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Professionalism</w:t>
      </w:r>
      <w:r>
        <w:t xml:space="preserve"> </w:t>
      </w:r>
      <w:r>
        <w:t xml:space="preserve">and</w:t>
      </w:r>
      <w:r>
        <w:t xml:space="preserve"> </w:t>
      </w:r>
      <w:r>
        <w:t xml:space="preserve">Strategic</w:t>
      </w:r>
      <w:r>
        <w:t xml:space="preserve"> </w:t>
      </w:r>
      <w:r>
        <w:t xml:space="preserve">Engagement</w:t>
      </w:r>
      <w:r>
        <w:t xml:space="preserve"> </w:t>
      </w:r>
      <w:r>
        <w:t xml:space="preserve">in</w:t>
      </w:r>
      <w:r>
        <w:t xml:space="preserve"> </w:t>
      </w:r>
      <w:r>
        <w:t xml:space="preserve">Indonesia</w:t>
      </w:r>
      <w:r>
        <w:t xml:space="preserve"> </w:t>
      </w:r>
      <w:r>
        <w:t xml:space="preserve">Jakarta</w:t>
      </w:r>
    </w:p>
    <w:bookmarkStart w:id="28" w:name="X77c94479285c6e1380760ee632ec2b8d6cb99c0"/>
    <w:p>
      <w:pPr>
        <w:pStyle w:val="Heading1"/>
      </w:pPr>
      <w:r>
        <w:t xml:space="preserve">Thesis Proposal: Navigating the Complexities of Diplomatic Practice in Indonesia Jakarta Context</w:t>
      </w:r>
    </w:p>
    <w:bookmarkStart w:id="20" w:name="abstract"/>
    <w:p>
      <w:pPr>
        <w:pStyle w:val="Heading2"/>
      </w:pPr>
      <w:r>
        <w:t xml:space="preserve">Abstract</w:t>
      </w:r>
    </w:p>
    <w:p>
      <w:pPr>
        <w:pStyle w:val="FirstParagraph"/>
      </w:pPr>
      <w:r>
        <w:t xml:space="preserve">This thesis proposal examines the evolving role, challenges, and strategic significance of the Diplomat within the unique geopolitical and cultural landscape of Indonesia Jakarta. As Southeast Asia's most populous nation and a pivotal ASEAN leader, Indonesia Jakarta serves as a critical nexus for international diplomacy. This research seeks to investigate how Diplomats operating from Jakarta navigate multilateral frameworks, bilateral relations with major powers (including the United States, China, India, Japan), and regional ASEAN dynamics. The study addresses a critical gap in understanding the lived experience and professional adaptation of Diplomats within Indonesia's specific socio-political environment. By focusing on Jakarta as the epicenter of diplomatic activity in Indonesia – hosting over 160 foreign embassies and major international organizations – this research will contribute significantly to theories of contemporary diplomacy, with direct relevance to Indonesian foreign policy strategy and global governance.</w:t>
      </w:r>
    </w:p>
    <w:bookmarkEnd w:id="20"/>
    <w:bookmarkStart w:id="21" w:name="X72d754e3e5e3052e81addc5d87d7f3fe52c4b54"/>
    <w:p>
      <w:pPr>
        <w:pStyle w:val="Heading2"/>
      </w:pPr>
      <w:r>
        <w:t xml:space="preserve">Introduction: The Jakarta Diplomatic Stage</w:t>
      </w:r>
    </w:p>
    <w:p>
      <w:pPr>
        <w:pStyle w:val="FirstParagraph"/>
      </w:pPr>
      <w:r>
        <w:t xml:space="preserve">Indonesia Jakarta, as the capital city and diplomatic hub of Southeast Asia, represents an unparalleled environment for studying modern Diplomats. The city is not merely a location; it is a dynamic ecosystem where national interests intersect with global agendas. Indonesia's strategic position as a bridge between the Global South and major economic powers places immense responsibility on its Diplomat corps, both Indonesian and foreign. The role of the Diplomat in Jakarta extends far beyond traditional statecraft; it encompasses navigating complex domestic politics, managing diverse cultural nuances, fostering economic partnerships (e.g., trade with China, investment from Japan), and actively contributing to ASEAN's cohesion. This thesis posits that the effectiveness of Diplomats within Indonesia Jakarta is fundamental to Indonesia's ability to realize its national vision – "Indonesia 2045" – and its broader role as a leader in global South diplomacy. Understanding the operational realities of the Diplomat in this specific context is therefore not just academically valuable, but strategically imperative.</w:t>
      </w:r>
    </w:p>
    <w:bookmarkEnd w:id="21"/>
    <w:bookmarkStart w:id="22" w:name="literature-review-and-research-gap"/>
    <w:p>
      <w:pPr>
        <w:pStyle w:val="Heading2"/>
      </w:pPr>
      <w:r>
        <w:t xml:space="preserve">Literature Review and Research Gap</w:t>
      </w:r>
    </w:p>
    <w:p>
      <w:pPr>
        <w:pStyle w:val="FirstParagraph"/>
      </w:pPr>
      <w:r>
        <w:t xml:space="preserve">Existing scholarship on international relations often focuses on state-level policies or major diplomatic events (e.g., ASEAN Summits), frequently overlooking the day-to-day operational context of Diplomats. While studies exist on Indonesia's foreign policy, few delve deeply into the professional experiences, challenges, and adaptive strategies employed by Diplomats *within* Jakarta. Research tends to be either overly broad (global diplomacy) or narrowly focused on specific bilateral issues (e.g., US-Indonesia relations), neglecting the unique micro-environment of Jakarta as a diplomatic capital. This gap is particularly acute given Indonesia's complex domestic landscape – characterized by religious diversity, regional autonomy tensions, and rapid urbanization – which directly impacts diplomatic engagement. This thesis addresses this void by centering the perspective of the Diplomat operating from Jakarta, analyzing their interactions with local authorities (Ministry of Foreign Affairs - Kemenlu), business communities (e.g., in Senayan or Kemang), civil society groups, and media within Indonesia's specific context.</w:t>
      </w:r>
    </w:p>
    <w:bookmarkEnd w:id="22"/>
    <w:bookmarkStart w:id="23" w:name="research-questions"/>
    <w:p>
      <w:pPr>
        <w:pStyle w:val="Heading2"/>
      </w:pPr>
      <w:r>
        <w:t xml:space="preserve">Research Questions</w:t>
      </w:r>
    </w:p>
    <w:p>
      <w:pPr>
        <w:numPr>
          <w:ilvl w:val="0"/>
          <w:numId w:val="1001"/>
        </w:numPr>
        <w:pStyle w:val="Compact"/>
      </w:pPr>
      <w:r>
        <w:t xml:space="preserve">How do Diplomats based in Jakarta strategically navigate the interplay between international mandates and Indonesia's domestic socio-political priorities?</w:t>
      </w:r>
    </w:p>
    <w:p>
      <w:pPr>
        <w:numPr>
          <w:ilvl w:val="0"/>
          <w:numId w:val="1001"/>
        </w:numPr>
        <w:pStyle w:val="Compact"/>
      </w:pPr>
      <w:r>
        <w:t xml:space="preserve">What specific professional skills, cultural competencies, and adaptive strategies are most critical for Diplomats to succeed in the Jakarta diplomatic environment?</w:t>
      </w:r>
    </w:p>
    <w:p>
      <w:pPr>
        <w:numPr>
          <w:ilvl w:val="0"/>
          <w:numId w:val="1001"/>
        </w:numPr>
        <w:pStyle w:val="Compact"/>
      </w:pPr>
      <w:r>
        <w:t xml:space="preserve">In what ways does Jakarta’s unique status as an ASEAN hub influence the daily practice and strategic objectives of foreign Diplomats operating within Indonesia?</w:t>
      </w:r>
    </w:p>
    <w:p>
      <w:pPr>
        <w:numPr>
          <w:ilvl w:val="0"/>
          <w:numId w:val="1001"/>
        </w:numPr>
        <w:pStyle w:val="Compact"/>
      </w:pPr>
      <w:r>
        <w:t xml:space="preserve">How do Indonesian Diplomats, serving both domestically in Jakarta and internationally, perceive their role within the broader context of Indonesia's foreign policy goals?</w:t>
      </w:r>
    </w:p>
    <w:bookmarkEnd w:id="23"/>
    <w:bookmarkStart w:id="24" w:name="methodology"/>
    <w:p>
      <w:pPr>
        <w:pStyle w:val="Heading2"/>
      </w:pPr>
      <w:r>
        <w:t xml:space="preserve">Methodology</w:t>
      </w:r>
    </w:p>
    <w:p>
      <w:pPr>
        <w:pStyle w:val="FirstParagraph"/>
      </w:pPr>
      <w:r>
        <w:t xml:space="preserve">This study will employ a qualitative research design to capture the nuanced experiences of Diplomats. The primary methodology will be semi-structured, in-depth interviews with a purposive sample of 30-40 Diplomats, including:</w:t>
      </w:r>
    </w:p>
    <w:p>
      <w:pPr>
        <w:numPr>
          <w:ilvl w:val="0"/>
          <w:numId w:val="1002"/>
        </w:numPr>
        <w:pStyle w:val="Compact"/>
      </w:pPr>
      <w:r>
        <w:t xml:space="preserve">Foreign diplomats stationed at major embassies in Jakarta (e.g., US, China, EU, Japan, Australia).</w:t>
      </w:r>
    </w:p>
    <w:p>
      <w:pPr>
        <w:numPr>
          <w:ilvl w:val="0"/>
          <w:numId w:val="1002"/>
        </w:numPr>
        <w:pStyle w:val="Compact"/>
      </w:pPr>
      <w:r>
        <w:t xml:space="preserve">Indonesian diplomats serving within the Ministry of Foreign Affairs (Kemenlu) headquarters in Jakarta.</w:t>
      </w:r>
    </w:p>
    <w:p>
      <w:pPr>
        <w:numPr>
          <w:ilvl w:val="0"/>
          <w:numId w:val="1002"/>
        </w:numPr>
        <w:pStyle w:val="Compact"/>
      </w:pPr>
      <w:r>
        <w:t xml:space="preserve">Senior officials from key Indonesian government agencies directly involved in foreign policy coordination (e.g., Coordinating Ministry for Political, Legal and Security Affairs - Kemenko Polhukam).</w:t>
      </w:r>
    </w:p>
    <w:p>
      <w:pPr>
        <w:pStyle w:val="FirstParagraph"/>
      </w:pPr>
      <w:r>
        <w:t xml:space="preserve">The interviews will explore their daily challenges, decision-making processes, relationship-building strategies with Indonesian stakeholders, and perceptions of Jakarta's diplomatic ecosystem. Additionally, the research will conduct a thematic analysis of key diplomatic documents from the Ministry of Foreign Affairs (Kemenlu) related to Jakarta-based engagements and relevant policy papers. Data collection will occur over 12 months within Jakarta, ensuring contextual immersion. Ethical considerations regarding confidentiality and informed consent will be rigorously followed.</w:t>
      </w:r>
    </w:p>
    <w:bookmarkEnd w:id="24"/>
    <w:bookmarkStart w:id="25" w:name="significance-of-the-study"/>
    <w:p>
      <w:pPr>
        <w:pStyle w:val="Heading2"/>
      </w:pPr>
      <w:r>
        <w:t xml:space="preserve">Significance of the Study</w:t>
      </w:r>
    </w:p>
    <w:p>
      <w:pPr>
        <w:pStyle w:val="FirstParagraph"/>
      </w:pPr>
      <w:r>
        <w:t xml:space="preserve">The significance of this research is multi-faceted. For academic scholarship, it offers a grounded, practitioner-centered analysis of diplomacy in a critical global hub, enriching theories on diplomatic practice and statecraft within complex developing nations. For Indonesian foreign policy (Kemenlu), the findings will provide actionable insights to enhance training programs for both Indonesian Diplomats and foreign counterparts based in Jakarta, potentially improving bilateral relations and ASEAN coordination. For the international community operating through Jakarta – including NGOs, multinational corporations, and other diplomatic missions – understanding the nuances of effective engagement with Indonesia's core diplomatic apparatus is vital for successful collaboration. Furthermore, this research directly contributes to Indonesia's strategic goals of strengthening its "Global Maritime Fulcrum" policy and enhancing its role as a responsible global actor from within its own capital city. Understanding the Diplomat's reality in Jakarta is fundamental to realizing these ambitions.</w:t>
      </w:r>
    </w:p>
    <w:bookmarkEnd w:id="25"/>
    <w:bookmarkStart w:id="26" w:name="conclusion"/>
    <w:p>
      <w:pPr>
        <w:pStyle w:val="Heading2"/>
      </w:pPr>
      <w:r>
        <w:t xml:space="preserve">Conclusion</w:t>
      </w:r>
    </w:p>
    <w:p>
      <w:pPr>
        <w:pStyle w:val="FirstParagraph"/>
      </w:pPr>
      <w:r>
        <w:t xml:space="preserve">The Diplomat operating within Indonesia Jakarta stands at the forefront of navigating the intricate tapestry of international relations, national development, and regional cooperation. This thesis proposal argues that a dedicated study focused on the professional experience and strategic practice of the Diplomat within this specific Indonesian capital context is essential. It moves beyond abstract theory to examine real-world diplomatic work in one of Asia's most dynamic and strategically vital cities. By centering Jakarta as the indispensable field site, this research promises not only academic rigor but also tangible value for Indonesia's foreign policy apparatus and its global partners. The outcome will be a nuanced understanding of how Diplomats effectively bridge national interests with global imperatives from the heart of Indonesia, ultimately contributing to more robust and sustainable diplomatic outcomes in Southeast Asia and beyond. This thesis represents a necessary contribution to comprehending the operational core of diplomacy in modern Indonesia Jakarta.</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Professionalism and Strategic Engagement in Indonesia Jakarta</dc:title>
  <dc:creator/>
  <dc:language>en</dc:language>
  <cp:keywords/>
  <dcterms:created xsi:type="dcterms:W3CDTF">2025-12-11T14:26:59Z</dcterms:created>
  <dcterms:modified xsi:type="dcterms:W3CDTF">2025-12-11T14:26:59Z</dcterms:modified>
</cp:coreProperties>
</file>

<file path=docProps/custom.xml><?xml version="1.0" encoding="utf-8"?>
<Properties xmlns="http://schemas.openxmlformats.org/officeDocument/2006/custom-properties" xmlns:vt="http://schemas.openxmlformats.org/officeDocument/2006/docPropsVTypes"/>
</file>