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1ed7fde6ca686ade80225ec266db5a8469df58"/>
    <w:p>
      <w:pPr>
        <w:pStyle w:val="Heading1"/>
      </w:pPr>
      <w:r>
        <w:t xml:space="preserve">Thesis Proposal: Navigating Global Interests – The Modern Diplomat's Role in Ivory Coast Abidjan</w:t>
      </w:r>
    </w:p>
    <w:bookmarkStart w:id="20" w:name="introduction"/>
    <w:p>
      <w:pPr>
        <w:pStyle w:val="Heading2"/>
      </w:pPr>
      <w:r>
        <w:t xml:space="preserve">Introduction</w:t>
      </w:r>
    </w:p>
    <w:p>
      <w:pPr>
        <w:pStyle w:val="FirstParagraph"/>
      </w:pPr>
      <w:r>
        <w:t xml:space="preserve">This Thesis Proposal examines the critical yet evolving role of the Diplomat within the diplomatic landscape of Ivory Coast, with specific focus on Abidjan as the nation's political and economic epicenter. As one of West Africa's most dynamic hubs for international relations, Abidjan hosts over 50 embassies and numerous multilateral organizations, making it an ideal case study for understanding contemporary diplomatic practice. The central argument posits that the modern Diplomat operating in Ivory Coast Abidjan must transcend traditional statecraft to navigate complex geopolitical shifts, economic diversification efforts, and regional integration challenges. This research directly addresses a significant gap in African diplomatic studies by centering the Ivory Coast Abidjan context as a microcosm of 21st-century international engagement.</w:t>
      </w:r>
    </w:p>
    <w:bookmarkEnd w:id="20"/>
    <w:bookmarkStart w:id="21" w:name="background-and-context"/>
    <w:p>
      <w:pPr>
        <w:pStyle w:val="Heading2"/>
      </w:pPr>
      <w:r>
        <w:t xml:space="preserve">Background and Context</w:t>
      </w:r>
    </w:p>
    <w:p>
      <w:pPr>
        <w:pStyle w:val="FirstParagraph"/>
      </w:pPr>
      <w:r>
        <w:t xml:space="preserve">Ivory Coast, under President Alassane Ouattara's administration, has positioned itself as a pivotal player in West Africa through strategic investments in infrastructure (notably the Abidjan-Lagos Corridor), economic reforms, and active participation in ECOWAS. As the capital city of this emerging power, Abidjan functions as more than just a national seat of government – it serves as a continental diplomatic crossroads. The city's unique status attracts diplomats from Global North nations seeking market access, Chinese representatives advancing the Belt and Road Initiative, African Union envoys managing regional peace processes, and international development agency officers. This dense diplomatic ecosystem creates both opportunities and pressures for every Diplomat operating in Ivory Coast Abidjan.</w:t>
      </w:r>
    </w:p>
    <w:bookmarkEnd w:id="21"/>
    <w:bookmarkStart w:id="22" w:name="problem-statement"/>
    <w:p>
      <w:pPr>
        <w:pStyle w:val="Heading2"/>
      </w:pPr>
      <w:r>
        <w:t xml:space="preserve">Problem Statement</w:t>
      </w:r>
    </w:p>
    <w:p>
      <w:pPr>
        <w:pStyle w:val="FirstParagraph"/>
      </w:pPr>
      <w:r>
        <w:t xml:space="preserve">Despite Ivory Coast's strategic importance, current academic literature lacks nuanced analysis of the Diplomat's day-to-day challenges within this specific urban diplomatic environment. Existing studies focus either on macro-level state diplomacy or general African foreign policy, neglecting the micro-practices in Abidjan. Crucially, three pressing issues require investigation: (1) How do Diplomats balance competing interests between Western donors and emerging powers like China; (2) To what extent does the Ivory Coast government's "Abidjan Renaissance" policy reshape diplomatic engagement protocols; and (3) What cultural intelligence skills are now essential for effective Diplomat performance in a city where French, English, and local languages intersect daily. Without addressing these, our understanding of modern diplomacy in Africa remains incomplete.</w:t>
      </w:r>
    </w:p>
    <w:bookmarkEnd w:id="22"/>
    <w:bookmarkStart w:id="23" w:name="research-objectives"/>
    <w:p>
      <w:pPr>
        <w:pStyle w:val="Heading2"/>
      </w:pPr>
      <w:r>
        <w:t xml:space="preserve">Research Objectives</w:t>
      </w:r>
    </w:p>
    <w:p>
      <w:pPr>
        <w:numPr>
          <w:ilvl w:val="0"/>
          <w:numId w:val="1001"/>
        </w:numPr>
        <w:pStyle w:val="Compact"/>
      </w:pPr>
      <w:r>
        <w:t xml:space="preserve">To map the evolving responsibilities of the Diplomat within Ivory Coast Abidjan's unique political economy.</w:t>
      </w:r>
    </w:p>
    <w:p>
      <w:pPr>
        <w:numPr>
          <w:ilvl w:val="0"/>
          <w:numId w:val="1001"/>
        </w:numPr>
        <w:pStyle w:val="Compact"/>
      </w:pPr>
      <w:r>
        <w:t xml:space="preserve">To analyze how diplomatic protocols adapt to Ivory Coast's national development agenda (e.g., Côte d'Ivoire 2030).</w:t>
      </w:r>
    </w:p>
    <w:p>
      <w:pPr>
        <w:numPr>
          <w:ilvl w:val="0"/>
          <w:numId w:val="1001"/>
        </w:numPr>
        <w:pStyle w:val="Compact"/>
      </w:pPr>
      <w:r>
        <w:t xml:space="preserve">To identify critical soft skills required for effective diplomacy in a multilingual, multi-stakeholder environment like Abidjan.</w:t>
      </w:r>
    </w:p>
    <w:p>
      <w:pPr>
        <w:numPr>
          <w:ilvl w:val="0"/>
          <w:numId w:val="1001"/>
        </w:numPr>
        <w:pStyle w:val="Compact"/>
      </w:pPr>
      <w:r>
        <w:t xml:space="preserve">To evaluate the impact of regional dynamics (ECOWAS, AfCFTA) on diplomatic priorities within the Ivory Coast Abidjan context.</w:t>
      </w:r>
    </w:p>
    <w:bookmarkEnd w:id="23"/>
    <w:bookmarkStart w:id="24" w:name="literature-review"/>
    <w:p>
      <w:pPr>
        <w:pStyle w:val="Heading2"/>
      </w:pPr>
      <w:r>
        <w:t xml:space="preserve">Literature Review</w:t>
      </w:r>
    </w:p>
    <w:p>
      <w:pPr>
        <w:pStyle w:val="FirstParagraph"/>
      </w:pPr>
      <w:r>
        <w:t xml:space="preserve">Recent scholarship by researchers like N'Goran (2021) on "Diplomacy in Francophone Africa" acknowledges Abidjan's importance but focuses narrowly on state-to-state interactions. Meanwhile, studies by Awoonor-Williams (2019) emphasize economic diplomacy in Lagos without contextualizing the Ivorian experience. This Thesis Proposal bridges that gap by applying a hyper-localized lens to Ivory Coast Abidjan, drawing from diplomatic theory (e.g., Nye's soft power concepts) while grounding analysis in on-the-ground realities. It specifically addresses how the Diplomat must now function as an "economic intelligence agent" – a role amplified by Ivory Coast's position as Africa's top cocoa producer and second-largest economy after Nigeria.</w:t>
      </w:r>
    </w:p>
    <w:bookmarkEnd w:id="24"/>
    <w:bookmarkStart w:id="25" w:name="methodology"/>
    <w:p>
      <w:pPr>
        <w:pStyle w:val="Heading2"/>
      </w:pPr>
      <w:r>
        <w:t xml:space="preserve">Methodology</w:t>
      </w:r>
    </w:p>
    <w:p>
      <w:pPr>
        <w:pStyle w:val="FirstParagraph"/>
      </w:pPr>
      <w:r>
        <w:t xml:space="preserve">This mixed-methods research employs three integrated approaches:</w:t>
      </w:r>
    </w:p>
    <w:p>
      <w:pPr>
        <w:numPr>
          <w:ilvl w:val="0"/>
          <w:numId w:val="1002"/>
        </w:numPr>
        <w:pStyle w:val="Compact"/>
      </w:pPr>
      <w:r>
        <w:rPr>
          <w:bCs/>
          <w:b/>
        </w:rPr>
        <w:t xml:space="preserve">Qualitative Case Studies:</w:t>
      </w:r>
      <w:r>
        <w:t xml:space="preserve"> </w:t>
      </w:r>
      <w:r>
        <w:t xml:space="preserve">In-depth interviews with 30 Diplomats serving in Abidjan, representing diverse nationalities and diplomatic corps (including career diplomats from the EU, US, China, and ECOWAS).</w:t>
      </w:r>
    </w:p>
    <w:p>
      <w:pPr>
        <w:numPr>
          <w:ilvl w:val="0"/>
          <w:numId w:val="1002"/>
        </w:numPr>
        <w:pStyle w:val="Compact"/>
      </w:pPr>
      <w:r>
        <w:rPr>
          <w:bCs/>
          <w:b/>
        </w:rPr>
        <w:t xml:space="preserve">Diplomatic Event Observation:</w:t>
      </w:r>
      <w:r>
        <w:t xml:space="preserve"> </w:t>
      </w:r>
      <w:r>
        <w:t xml:space="preserve">Systematic participation in 15 high-level events at the Ivorian Ministry of Foreign Affairs and international forums like the Abidjan International Fair.</w:t>
      </w:r>
    </w:p>
    <w:p>
      <w:pPr>
        <w:numPr>
          <w:ilvl w:val="0"/>
          <w:numId w:val="1002"/>
        </w:numPr>
        <w:pStyle w:val="Compact"/>
      </w:pPr>
      <w:r>
        <w:rPr>
          <w:bCs/>
          <w:b/>
        </w:rPr>
        <w:t xml:space="preserve">Document Analysis:</w:t>
      </w:r>
      <w:r>
        <w:t xml:space="preserve"> </w:t>
      </w:r>
      <w:r>
        <w:t xml:space="preserve">Review of diplomatic communications, policy papers from Ivory Coast's Ministry of Foreign Affairs (2020-2023), and ECOWAS regional strategy documents.</w:t>
      </w:r>
    </w:p>
    <w:p>
      <w:pPr>
        <w:pStyle w:val="FirstParagraph"/>
      </w:pPr>
      <w:r>
        <w:t xml:space="preserve">Data collection will occur over 18 months in Abidjan, with ethical approval secured through the University of Abobo-Adjamé. Thematic analysis will identify recurring patterns in Diplomat challenges, using NVivo software for coding. The methodology's strength lies in its focus on the Ivory Coast Abidjan environment as an active participant rather than passive observation site.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Theoretical:</w:t>
      </w:r>
      <w:r>
        <w:t xml:space="preserve"> </w:t>
      </w:r>
      <w:r>
        <w:t xml:space="preserve">A revised framework for understanding "Urban Diplomacy" specifically applicable to Abidjan's unique setting, moving beyond traditional state-centric models.</w:t>
      </w:r>
    </w:p>
    <w:p>
      <w:pPr>
        <w:numPr>
          <w:ilvl w:val="0"/>
          <w:numId w:val="1003"/>
        </w:numPr>
        <w:pStyle w:val="Compact"/>
      </w:pPr>
      <w:r>
        <w:rPr>
          <w:bCs/>
          <w:b/>
        </w:rPr>
        <w:t xml:space="preserve">Practical:</w:t>
      </w:r>
      <w:r>
        <w:t xml:space="preserve"> </w:t>
      </w:r>
      <w:r>
        <w:t xml:space="preserve">A skill development toolkit for Diplomat training institutions, emphasizing cultural navigation in contexts like Ivory Coast Abidjan where French colonial legacy interacts with indigenous traditions and rapid urbanization.</w:t>
      </w:r>
    </w:p>
    <w:p>
      <w:pPr>
        <w:numPr>
          <w:ilvl w:val="0"/>
          <w:numId w:val="1003"/>
        </w:numPr>
        <w:pStyle w:val="Compact"/>
      </w:pPr>
      <w:r>
        <w:rPr>
          <w:bCs/>
          <w:b/>
        </w:rPr>
        <w:t xml:space="preserve">Policy:</w:t>
      </w:r>
      <w:r>
        <w:t xml:space="preserve"> </w:t>
      </w:r>
      <w:r>
        <w:t xml:space="preserve">Evidence-based recommendations for the Ivorian government to optimize its diplomatic strategy within ECOWAS and global trade networks through enhanced Diplomat coordination.</w:t>
      </w:r>
    </w:p>
    <w:p>
      <w:pPr>
        <w:pStyle w:val="FirstParagraph"/>
      </w:pPr>
      <w:r>
        <w:t xml:space="preserve">The significance extends beyond Ivory Coast; as Abidjan demonstrates how smaller African states can leverage diplomatic presence, the insights will inform other nations in the Global South navigating multipolar diplomacy. For this Thesis Proposal, success is measured by developing a framework that redefines what it means to be a Diplomat in modern Africa – where economic engagement often outweighs traditional political negotiations.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w:t>
      </w:r>
    </w:p>
    <w:p>
      <w:pPr>
        <w:pStyle w:val="BodyText"/>
      </w:pPr>
      <w:r>
        <w:t xml:space="preserve">✓</w:t>
      </w:r>
    </w:p>
    <w:p>
      <w:pPr>
        <w:pStyle w:val="BodyText"/>
      </w:pPr>
      <w:r>
        <w:t xml:space="preserve">Data Collection (Interviews/Observation)</w:t>
      </w:r>
    </w:p>
    <w:p>
      <w:pPr>
        <w:pStyle w:val="BodyText"/>
      </w:pPr>
      <w:r>
        <w:t xml:space="preserve">✓</w:t>
      </w:r>
    </w:p>
    <w:p>
      <w:pPr>
        <w:pStyle w:val="BodyText"/>
      </w:pPr>
      <w:r>
        <w:t xml:space="preserve">✓</w:t>
      </w:r>
    </w:p>
    <w:p>
      <w:pPr>
        <w:pStyle w:val="BodyText"/>
      </w:pPr>
      <w:r>
        <w:t xml:space="preserve">Analysis &amp; Drafting</w:t>
      </w:r>
    </w:p>
    <w:p>
      <w:pPr>
        <w:pStyle w:val="BodyText"/>
      </w:pPr>
      <w:r>
        <w:br/>
      </w:r>
      <w:r>
        <w:t xml:space="preserve">3/4</w:t>
      </w:r>
    </w:p>
    <w:bookmarkEnd w:id="27"/>
    <w:bookmarkStart w:id="28" w:name="conclusion"/>
    <w:p>
      <w:pPr>
        <w:pStyle w:val="Heading2"/>
      </w:pPr>
      <w:r>
        <w:t xml:space="preserve">Conclusion</w:t>
      </w:r>
    </w:p>
    <w:p>
      <w:pPr>
        <w:pStyle w:val="FirstParagraph"/>
      </w:pPr>
      <w:r>
        <w:t xml:space="preserve">This Thesis Proposal establishes that the Diplomat operating in Ivory Coast Abidjan represents a critical nexus between local, regional, and global interests. As Ivory Coast continues its economic ascent under the "Ivory Coast 2030" vision, the diplomatic corps in Abidjan will face increasingly complex demands requiring unprecedented adaptability. This research directly responds to the urgent need for context-specific diplomatic scholarship that centers on Abidjan's unique role as Africa's emerging diplomatic capital. By rigorously examining how a Diplomat navigates this environment, this study will not only advance academic discourse but also provide actionable insights for diplomats and policymakers navigating 21st-century international relations in one of Africa's most vital cities. The findings will ultimately contribute to strengthening Ivory Coast Abidjan’s position as a model for effective diplomacy in the Global South – proving that understanding the Diplomat is key to understanding modern Ivory Coast's global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Ivory Coast Abidjan</dc:title>
  <dc:creator/>
  <dc:language>en</dc:language>
  <cp:keywords/>
  <dcterms:created xsi:type="dcterms:W3CDTF">2026-07-20T23:50:04Z</dcterms:created>
  <dcterms:modified xsi:type="dcterms:W3CDTF">2026-07-20T23:50:04Z</dcterms:modified>
</cp:coreProperties>
</file>

<file path=docProps/custom.xml><?xml version="1.0" encoding="utf-8"?>
<Properties xmlns="http://schemas.openxmlformats.org/officeDocument/2006/custom-properties" xmlns:vt="http://schemas.openxmlformats.org/officeDocument/2006/docPropsVTypes"/>
</file>