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in</w:t>
      </w:r>
      <w:r>
        <w:t xml:space="preserve"> </w:t>
      </w:r>
      <w:r>
        <w:t xml:space="preserve">Contemporary</w:t>
      </w:r>
      <w:r>
        <w:t xml:space="preserve"> </w:t>
      </w:r>
      <w:r>
        <w:t xml:space="preserve">International</w:t>
      </w:r>
      <w:r>
        <w:t xml:space="preserve"> </w:t>
      </w:r>
      <w:r>
        <w:t xml:space="preserve">Relations</w:t>
      </w:r>
      <w:r>
        <w:t xml:space="preserve"> </w:t>
      </w:r>
      <w:r>
        <w:t xml:space="preserve">at</w:t>
      </w:r>
      <w:r>
        <w:t xml:space="preserve"> </w:t>
      </w:r>
      <w:r>
        <w:t xml:space="preserve">Morocco</w:t>
      </w:r>
      <w:r>
        <w:t xml:space="preserve"> </w:t>
      </w:r>
      <w:r>
        <w:t xml:space="preserve">Casablanca</w:t>
      </w:r>
    </w:p>
    <w:bookmarkStart w:id="27" w:name="X24bbccb4b12e0e4747d790b6d1cd0ec2a708b9b"/>
    <w:p>
      <w:pPr>
        <w:pStyle w:val="Heading1"/>
      </w:pPr>
      <w:r>
        <w:t xml:space="preserve">Thesis Proposal: The Evolving Role of the Diplomat within the Strategic Nexus of Morocco Casablanca</w:t>
      </w:r>
    </w:p>
    <w:bookmarkStart w:id="20" w:name="abstract"/>
    <w:p>
      <w:pPr>
        <w:pStyle w:val="Heading2"/>
      </w:pPr>
      <w:r>
        <w:t xml:space="preserve">Abstract</w:t>
      </w:r>
    </w:p>
    <w:p>
      <w:pPr>
        <w:pStyle w:val="FirstParagraph"/>
      </w:pPr>
      <w:r>
        <w:t xml:space="preserve">This Thesis Proposal outlines a critical investigation into the contemporary challenges, strategies, and significance of diplomatic engagement within Morocco Casablanca. Focusing on the pivotal role of the Diplomat as an agent of national interest and international cooperation, this research examines how Morocco's economic and strategic hub functions as a dynamic laboratory for modern diplomacy. The study aims to analyze how diplomats operating from Casablanca navigate complex global issues—including regional stability, economic integration, migration management, and cultural exchange—within the specific socio-political context of Morocco. By centering on this vital North African city, the research contributes to filling a significant gap in understanding urban diplomatic ecosystems in emerging global power centers.</w:t>
      </w:r>
    </w:p>
    <w:bookmarkEnd w:id="20"/>
    <w:bookmarkStart w:id="21" w:name="X40dc0fb9cae4375d18cbc9e976687224650820b"/>
    <w:p>
      <w:pPr>
        <w:pStyle w:val="Heading2"/>
      </w:pPr>
      <w:r>
        <w:t xml:space="preserve">1. Introduction: The Imperative of Diplomacy in Morocco Casablanca</w:t>
      </w:r>
    </w:p>
    <w:p>
      <w:pPr>
        <w:pStyle w:val="FirstParagraph"/>
      </w:pPr>
      <w:r>
        <w:t xml:space="preserve">As the economic heartland and largest city of Morocco, Casablanca transcends its role as a commercial center to become an indispensable node in international relations. This Thesis Proposal argues that the Diplomat operating from this strategic location faces unique opportunities and pressures distinct from traditional diplomatic capitals. Morocco's active foreign policy, positioning it as a bridge between Africa, Europe, the Arab world, and the Americas, places Casablanca at the forefront of practical diplomatic engagement. The city hosts numerous international organizations (e.g., UN-Habitat regional offices), significant multinational corporations headquartered in its financial district (Casablanca Finance City), and a high concentration of diplomatic missions focused on economic and development cooperation. This environment necessitates a nuanced understanding of how the Diplomat adapts their toolkit to achieve national objectives within this specific Moroccan urban context.</w:t>
      </w:r>
    </w:p>
    <w:bookmarkEnd w:id="21"/>
    <w:bookmarkStart w:id="22" w:name="X022b4b5704ce8ae93dcad2985f3429b3212183c"/>
    <w:p>
      <w:pPr>
        <w:pStyle w:val="Heading2"/>
      </w:pPr>
      <w:r>
        <w:t xml:space="preserve">2. Problem Statement: The Gap in Urban Diplomacy Studies</w:t>
      </w:r>
    </w:p>
    <w:p>
      <w:pPr>
        <w:pStyle w:val="FirstParagraph"/>
      </w:pPr>
      <w:r>
        <w:t xml:space="preserve">Existing scholarship on diplomacy often centers on capital cities (Rabat, in Morocco's case) or major international forums, overlooking the critical yet understudied dynamics of diplomatic work conducted within secondary global hubs like Casablanca. While Morocco's overall foreign policy is well-documented, there is a significant lacuna regarding the *operational reality* of the Diplomat navigating Casablanca's unique landscape. How do diplomats balance economic diplomacy with traditional state-to-state relations? How does the city's specific identity—its cosmopolitanism, historical legacy as a port city, and current economic aspirations—influence diplomatic strategy? This Thesis Proposal directly addresses this gap, asserting that understanding the Diplomat's daily practice within Morocco Casablanca is fundamental to grasping Morocco's full diplomatic reach and effectiveness in the 21st century.</w:t>
      </w:r>
    </w:p>
    <w:bookmarkEnd w:id="22"/>
    <w:bookmarkStart w:id="23" w:name="research-objectives"/>
    <w:p>
      <w:pPr>
        <w:pStyle w:val="Heading2"/>
      </w:pPr>
      <w:r>
        <w:t xml:space="preserve">3. Research Objectives</w:t>
      </w:r>
    </w:p>
    <w:p>
      <w:pPr>
        <w:numPr>
          <w:ilvl w:val="0"/>
          <w:numId w:val="1001"/>
        </w:numPr>
        <w:pStyle w:val="Compact"/>
      </w:pPr>
      <w:r>
        <w:t xml:space="preserve">To analyze the primary functions and evolving priorities of diplomats stationed in Casablanca, comparing them with those in Rabat or traditional diplomatic enclaves.</w:t>
      </w:r>
    </w:p>
    <w:p>
      <w:pPr>
        <w:numPr>
          <w:ilvl w:val="0"/>
          <w:numId w:val="1001"/>
        </w:numPr>
        <w:pStyle w:val="Compact"/>
      </w:pPr>
      <w:r>
        <w:t xml:space="preserve">To investigate how Moroccan diplomats leverage Casablanca's economic infrastructure (finance, trade, logistics) to advance national interests beyond traditional political channels.</w:t>
      </w:r>
    </w:p>
    <w:p>
      <w:pPr>
        <w:numPr>
          <w:ilvl w:val="0"/>
          <w:numId w:val="1001"/>
        </w:numPr>
        <w:pStyle w:val="Compact"/>
      </w:pPr>
      <w:r>
        <w:t xml:space="preserve">To assess the role of the Diplomat in facilitating international cooperation on pressing regional issues (e.g., Sahel security, migration pathways, green energy transition) with Casablanca as a logistical and strategic focal point.</w:t>
      </w:r>
    </w:p>
    <w:p>
      <w:pPr>
        <w:numPr>
          <w:ilvl w:val="0"/>
          <w:numId w:val="1001"/>
        </w:numPr>
        <w:pStyle w:val="Compact"/>
      </w:pPr>
      <w:r>
        <w:t xml:space="preserve">To explore the challenges faced by diplomats in Casablanca, including navigating complex local business environments, cultural nuances within the Moroccan context, and competing international priorities.</w:t>
      </w:r>
    </w:p>
    <w:p>
      <w:pPr>
        <w:numPr>
          <w:ilvl w:val="0"/>
          <w:numId w:val="1001"/>
        </w:numPr>
        <w:pStyle w:val="Compact"/>
      </w:pPr>
      <w:r>
        <w:t xml:space="preserve">To evaluate the impact of digital diplomacy tools on the Diplomat's effectiveness within Morocco Casablanca's specific ecosystem.</w:t>
      </w:r>
    </w:p>
    <w:bookmarkEnd w:id="23"/>
    <w:bookmarkStart w:id="24" w:name="methodology"/>
    <w:p>
      <w:pPr>
        <w:pStyle w:val="Heading2"/>
      </w:pPr>
      <w:r>
        <w:t xml:space="preserve">4. Methodology</w:t>
      </w:r>
    </w:p>
    <w:p>
      <w:pPr>
        <w:pStyle w:val="FirstParagraph"/>
      </w:pPr>
      <w:r>
        <w:t xml:space="preserve">This research will employ a mixed-methods approach to ensure depth and validity:</w:t>
      </w:r>
    </w:p>
    <w:p>
      <w:pPr>
        <w:numPr>
          <w:ilvl w:val="0"/>
          <w:numId w:val="1002"/>
        </w:numPr>
        <w:pStyle w:val="Compact"/>
      </w:pPr>
      <w:r>
        <w:rPr>
          <w:bCs/>
          <w:b/>
        </w:rPr>
        <w:t xml:space="preserve">Qualitative Interviews:</w:t>
      </w:r>
      <w:r>
        <w:t xml:space="preserve"> </w:t>
      </w:r>
      <w:r>
        <w:t xml:space="preserve">Conducting in-depth, semi-structured interviews with 30-40 key informants over six months. This includes Moroccan diplomats based in Casablanca (from MFA), diplomatic envoys from major partner nations (EU, US, Arab states, African Union), representatives of international organizations headquartered in Casablanca (e.g., AfDB regional offices), and business leaders actively engaged with diplomatic missions.</w:t>
      </w:r>
    </w:p>
    <w:p>
      <w:pPr>
        <w:numPr>
          <w:ilvl w:val="0"/>
          <w:numId w:val="1002"/>
        </w:numPr>
        <w:pStyle w:val="Compact"/>
      </w:pPr>
      <w:r>
        <w:rPr>
          <w:bCs/>
          <w:b/>
        </w:rPr>
        <w:t xml:space="preserve">Document Analysis:</w:t>
      </w:r>
      <w:r>
        <w:t xml:space="preserve"> </w:t>
      </w:r>
      <w:r>
        <w:t xml:space="preserve">Reviewing official policy documents from the Moroccan Ministry of Foreign Affairs related to Casablanca-focused initiatives, reports from international organizations operating there, and relevant trade/economic data specific to Casablanca's diplomatic engagement.</w:t>
      </w:r>
    </w:p>
    <w:p>
      <w:pPr>
        <w:numPr>
          <w:ilvl w:val="0"/>
          <w:numId w:val="1002"/>
        </w:numPr>
        <w:pStyle w:val="Compact"/>
      </w:pPr>
      <w:r>
        <w:rPr>
          <w:bCs/>
          <w:b/>
        </w:rPr>
        <w:t xml:space="preserve">Field Observation:</w:t>
      </w:r>
      <w:r>
        <w:t xml:space="preserve"> </w:t>
      </w:r>
      <w:r>
        <w:t xml:space="preserve">Participating in (with consent) select diplomatic events and economic forums held in Casablanca (e.g., Morocco-EU Business Forums, African Economic Forum sessions) to observe diplomatic interaction dynamics firsthand.</w:t>
      </w:r>
    </w:p>
    <w:bookmarkEnd w:id="24"/>
    <w:bookmarkStart w:id="25" w:name="significance-of-the-study"/>
    <w:p>
      <w:pPr>
        <w:pStyle w:val="Heading2"/>
      </w:pPr>
      <w:r>
        <w:t xml:space="preserve">5. Significance of the Study</w:t>
      </w:r>
    </w:p>
    <w:p>
      <w:pPr>
        <w:pStyle w:val="FirstParagraph"/>
      </w:pPr>
      <w:r>
        <w:t xml:space="preserve">This Thesis Proposal is significant for several reasons:</w:t>
      </w:r>
    </w:p>
    <w:p>
      <w:pPr>
        <w:numPr>
          <w:ilvl w:val="0"/>
          <w:numId w:val="1003"/>
        </w:numPr>
        <w:pStyle w:val="Compact"/>
      </w:pPr>
      <w:r>
        <w:rPr>
          <w:bCs/>
          <w:b/>
        </w:rPr>
        <w:t xml:space="preserve">Academic Contribution:</w:t>
      </w:r>
      <w:r>
        <w:t xml:space="preserve"> </w:t>
      </w:r>
      <w:r>
        <w:t xml:space="preserve">It pioneers a focused analysis of urban diplomacy within a major African economic center, offering a new framework for understanding how diplomatic work is embedded in specific city ecosystems, particularly relevant to Global South contexts.</w:t>
      </w:r>
    </w:p>
    <w:p>
      <w:pPr>
        <w:numPr>
          <w:ilvl w:val="0"/>
          <w:numId w:val="1003"/>
        </w:numPr>
        <w:pStyle w:val="Compact"/>
      </w:pPr>
      <w:r>
        <w:rPr>
          <w:bCs/>
          <w:b/>
        </w:rPr>
        <w:t xml:space="preserve">National Policy Relevance (Morocco):</w:t>
      </w:r>
      <w:r>
        <w:t xml:space="preserve"> </w:t>
      </w:r>
      <w:r>
        <w:t xml:space="preserve">The findings will provide actionable insights for the Moroccan Ministry of Foreign Affairs on optimizing diplomatic resources and strategies from Casablanca, enhancing Morocco's effectiveness as a regional power broker. Understanding the Diplomat's operational reality is key to advancing Morocco's strategic interests in Africa and beyond.</w:t>
      </w:r>
    </w:p>
    <w:p>
      <w:pPr>
        <w:numPr>
          <w:ilvl w:val="0"/>
          <w:numId w:val="1003"/>
        </w:numPr>
        <w:pStyle w:val="Compact"/>
      </w:pPr>
      <w:r>
        <w:rPr>
          <w:bCs/>
          <w:b/>
        </w:rPr>
        <w:t xml:space="preserve">International Practice:</w:t>
      </w:r>
      <w:r>
        <w:t xml:space="preserve"> </w:t>
      </w:r>
      <w:r>
        <w:t xml:space="preserve">The research will offer valuable lessons for other nations seeking to leverage secondary cities as diplomatic hubs, particularly those with strong economic profiles but not traditional capital-city prominence. It highlights Casablanca as a model for integrating economic and diplomatic power.</w:t>
      </w:r>
    </w:p>
    <w:p>
      <w:pPr>
        <w:numPr>
          <w:ilvl w:val="0"/>
          <w:numId w:val="1003"/>
        </w:numPr>
        <w:pStyle w:val="Compact"/>
      </w:pPr>
      <w:r>
        <w:rPr>
          <w:bCs/>
          <w:b/>
        </w:rPr>
        <w:t xml:space="preserve">Contextual Understanding:</w:t>
      </w:r>
      <w:r>
        <w:t xml:space="preserve"> </w:t>
      </w:r>
      <w:r>
        <w:t xml:space="preserve">Moving beyond abstract theory, it grounds the concept of the Diplomat within the tangible realities of Morocco Casablanca – its energy, challenges, opportunities – providing a richer understanding of how diplomacy functions on the ground in a rapidly evolving global landscape.</w:t>
      </w:r>
    </w:p>
    <w:bookmarkEnd w:id="25"/>
    <w:bookmarkStart w:id="26" w:name="expected-outcomes-and-conclusion"/>
    <w:p>
      <w:pPr>
        <w:pStyle w:val="Heading2"/>
      </w:pPr>
      <w:r>
        <w:t xml:space="preserve">6. Expected Outcomes and Conclusion</w:t>
      </w:r>
    </w:p>
    <w:p>
      <w:pPr>
        <w:pStyle w:val="FirstParagraph"/>
      </w:pPr>
      <w:r>
        <w:t xml:space="preserve">This Thesis Proposal anticipates that the research will demonstrate that the Diplomat operating from Morocco Casablanca is not merely a conduit for Rabat's directives, but an active, adaptive agent shaping international engagement with unique local context. The study expects to reveal how Casablanca functions as a "diplomatic ecosystem," where economic imperatives and traditional statecraft intertwine in ways that define the modern Diplomat's role. Findings will underscore that Morocco's strategic success hinges significantly on its ability to harness this urban diplomatic capacity effectively. Ultimately, this Thesis Proposal asserts that understanding the Diplomat within the vibrant, complex setting of Morocco Casablanca is not just academically valuable, but operationally critical for advancing national interests and fostering meaningful international cooperation in a pivotal region of the world. The research promises to be a vital contribution to both diplomatic studies and the practical implementation of Morocco's foreign policy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in Contemporary International Relations at Morocco Casablanca</dc:title>
  <dc:creator/>
  <cp:keywords/>
  <dcterms:created xsi:type="dcterms:W3CDTF">2026-07-23T12:06:07Z</dcterms:created>
  <dcterms:modified xsi:type="dcterms:W3CDTF">2026-07-23T12:06:07Z</dcterms:modified>
</cp:coreProperties>
</file>

<file path=docProps/custom.xml><?xml version="1.0" encoding="utf-8"?>
<Properties xmlns="http://schemas.openxmlformats.org/officeDocument/2006/custom-properties" xmlns:vt="http://schemas.openxmlformats.org/officeDocument/2006/docPropsVTypes"/>
</file>