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and</w:t>
      </w:r>
      <w:r>
        <w:t xml:space="preserve"> </w:t>
      </w:r>
      <w:r>
        <w:t xml:space="preserve">Foreign</w:t>
      </w:r>
      <w:r>
        <w:t xml:space="preserve"> </w:t>
      </w:r>
      <w:r>
        <w:t xml:space="preserve">Policy</w:t>
      </w:r>
      <w:r>
        <w:t xml:space="preserve"> </w:t>
      </w:r>
      <w:r>
        <w:t xml:space="preserve">Implementation</w:t>
      </w:r>
      <w:r>
        <w:t xml:space="preserve"> </w:t>
      </w:r>
      <w:r>
        <w:t xml:space="preserve">at</w:t>
      </w:r>
      <w:r>
        <w:t xml:space="preserve"> </w:t>
      </w:r>
      <w:r>
        <w:t xml:space="preserve">Nigeria</w:t>
      </w:r>
      <w:r>
        <w:t xml:space="preserve"> </w:t>
      </w:r>
      <w:r>
        <w:t xml:space="preserve">Abuja</w:t>
      </w:r>
    </w:p>
    <w:bookmarkStart w:id="30" w:name="X9482e89af3ad9c93e3a73e3ea07abeac2ad4fcf"/>
    <w:p>
      <w:pPr>
        <w:pStyle w:val="Heading1"/>
      </w:pPr>
      <w:r>
        <w:t xml:space="preserve">Thesis Proposal: Diplomatic Engagement and Foreign Policy Implementation in Nigeria's Capital City (Abuja)</w:t>
      </w:r>
    </w:p>
    <w:bookmarkStart w:id="20" w:name="introduction"/>
    <w:p>
      <w:pPr>
        <w:pStyle w:val="Heading2"/>
      </w:pPr>
      <w:r>
        <w:t xml:space="preserve">Introduction</w:t>
      </w:r>
    </w:p>
    <w:p>
      <w:pPr>
        <w:pStyle w:val="FirstParagraph"/>
      </w:pPr>
      <w:r>
        <w:t xml:space="preserve">Nigeria, as Africa's most populous nation and economic powerhouse, maintains a complex diplomatic landscape centered in its purpose-built capital city, Abuja. This thesis proposal examines the critical role of diplomats within Nigeria's foreign policy architecture with specific focus on the unique operational environment of Abuja. As the nerve center for Nigeria's international relations—hosting over 80 foreign embassies, the African Union Commission, and numerous UN agencies—the diplomatic corps operating in Abuja serves as a vital interface between Nigerian statecraft and global governance structures. However, existing scholarship inadequately addresses how diplomats navigate Nigeria's bureaucratic ecosystem while implementing foreign policy objectives. This research directly confronts this gap by analyzing diplomatic practice within Nigeria Abuja, arguing that understanding these dynamics is essential for effective international engagement in Africa's most strategically significant nation.</w:t>
      </w:r>
    </w:p>
    <w:bookmarkEnd w:id="20"/>
    <w:bookmarkStart w:id="21" w:name="problem-statement"/>
    <w:p>
      <w:pPr>
        <w:pStyle w:val="Heading2"/>
      </w:pPr>
      <w:r>
        <w:t xml:space="preserve">Problem Statement</w:t>
      </w:r>
    </w:p>
    <w:p>
      <w:pPr>
        <w:pStyle w:val="FirstParagraph"/>
      </w:pPr>
      <w:r>
        <w:t xml:space="preserve">Nigeria's diplomatic corps in Abuja operates within a distinctive context where national priorities intersect with continental and global imperatives. Despite the country's strategic importance, diplomats face multifaceted challenges: navigating complex Nigerian bureaucratic protocols, managing relationships across diverse African stakeholder groups, and responding to rapidly evolving geopolitical landscapes—from energy diplomacy to security cooperation. Current literature predominantly examines diplomatic theory or focuses on specific bilateral relations without contextualizing Abuja's unique administrative geography. This neglects how diplomats' daily operations—such as securing visas for development projects or coordinating with the Nigerian Ministry of Foreign Affairs during peacekeeping missions—actually shape foreign policy outcomes. Without systematic analysis of these ground-level interactions, Nigeria risks inefficiencies in diplomatic resource allocation and missed opportunities for regional leadership.</w:t>
      </w:r>
    </w:p>
    <w:bookmarkEnd w:id="21"/>
    <w:bookmarkStart w:id="22" w:name="research-questions"/>
    <w:p>
      <w:pPr>
        <w:pStyle w:val="Heading2"/>
      </w:pPr>
      <w:r>
        <w:t xml:space="preserve">Research Questions</w:t>
      </w:r>
    </w:p>
    <w:p>
      <w:pPr>
        <w:numPr>
          <w:ilvl w:val="0"/>
          <w:numId w:val="1001"/>
        </w:numPr>
        <w:pStyle w:val="Compact"/>
      </w:pPr>
      <w:r>
        <w:t xml:space="preserve">How do diplomats stationed in Nigeria Abuja prioritize and implement foreign policy objectives within the constraints of Nigerian administrative systems?</w:t>
      </w:r>
    </w:p>
    <w:p>
      <w:pPr>
        <w:numPr>
          <w:ilvl w:val="0"/>
          <w:numId w:val="1001"/>
        </w:numPr>
        <w:pStyle w:val="Compact"/>
      </w:pPr>
      <w:r>
        <w:t xml:space="preserve">To what extent does Abuja's specific diplomatic geography (e.g., proximity to Aso Rock, presence of AU headquarters) influence international engagement strategies?</w:t>
      </w:r>
    </w:p>
    <w:p>
      <w:pPr>
        <w:numPr>
          <w:ilvl w:val="0"/>
          <w:numId w:val="1001"/>
        </w:numPr>
        <w:pStyle w:val="Compact"/>
      </w:pPr>
      <w:r>
        <w:t xml:space="preserve">What are the most significant barriers diplomats face in advancing bilateral and multilateral agendas in Nigeria, and how do they overcome them?</w:t>
      </w:r>
    </w:p>
    <w:p>
      <w:pPr>
        <w:numPr>
          <w:ilvl w:val="0"/>
          <w:numId w:val="1001"/>
        </w:numPr>
        <w:pStyle w:val="Compact"/>
      </w:pPr>
      <w:r>
        <w:t xml:space="preserve">How does the performance of diplomats impact Nigeria's standing as a regional power broker within Africa?</w:t>
      </w:r>
    </w:p>
    <w:bookmarkEnd w:id="22"/>
    <w:bookmarkStart w:id="23" w:name="literature-review"/>
    <w:p>
      <w:pPr>
        <w:pStyle w:val="Heading2"/>
      </w:pPr>
      <w:r>
        <w:t xml:space="preserve">Literature Review</w:t>
      </w:r>
    </w:p>
    <w:p>
      <w:pPr>
        <w:pStyle w:val="FirstParagraph"/>
      </w:pPr>
      <w:r>
        <w:t xml:space="preserve">Existing scholarship on African diplomacy (e.g., Adekeye, 2018; Toulmin, 2020) emphasizes structural factors like resource allocation and great power competition but pays scant attention to operational realities in host capitals. Studies of Nigerian foreign policy (Obi, 2019; Olukoshi, 2021) document strategic frameworks without examining on-ground diplomatic execution. Meanwhile, urban diplomacy literature (e.g., Mwangi &amp; Smith, 2022) focuses on global cities like New York or London rather than African capitals. A significant gap persists in analyzing how diplomats translate policy into action within Nigeria Abuja's specific institutional terrain—where the Federal Capital Territory Administration intersects with diplomatic missions, security agencies, and federal ministries. This thesis will bridge this gap by centering empirical research on Abuja's diplomatic ecosystem.</w:t>
      </w:r>
    </w:p>
    <w:bookmarkEnd w:id="23"/>
    <w:bookmarkStart w:id="24" w:name="research-objectives"/>
    <w:p>
      <w:pPr>
        <w:pStyle w:val="Heading2"/>
      </w:pPr>
      <w:r>
        <w:t xml:space="preserve">Research Objectives</w:t>
      </w:r>
    </w:p>
    <w:p>
      <w:pPr>
        <w:pStyle w:val="FirstParagraph"/>
      </w:pPr>
      <w:r>
        <w:t xml:space="preserve">This study aims to: (1) Map the operational workflow of diplomats in Nigeria Abuja from policy formulation to implementation; (2) Identify systemic bottlenecks affecting diplomatic effectiveness within Nigerian governance structures; (3) Develop a framework for measuring diplomatic impact on Nigeria's foreign policy outcomes; and (4) Propose evidence-based recommendations for enhancing Abuja-based diplomatic efficacy. Crucially, it will assess how diplomats leverage Abuja's unique position—serving as both Nigeria's administrative hub and Africa's continental headquarters—to advance strategic interests.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Qualitative Component:</w:t>
      </w:r>
      <w:r>
        <w:t xml:space="preserve"> </w:t>
      </w:r>
      <w:r>
        <w:t xml:space="preserve">In-depth interviews with 40+ diplomats (from key nations including the US, China, EU member states, and African partners), Nigerian Ministry of Foreign Affairs officials, and AU staff. Purposive sampling will ensure representation across diplomatic ranks (Ambassadors to political officers).</w:t>
      </w:r>
    </w:p>
    <w:p>
      <w:pPr>
        <w:numPr>
          <w:ilvl w:val="0"/>
          <w:numId w:val="1002"/>
        </w:numPr>
        <w:pStyle w:val="Compact"/>
      </w:pPr>
      <w:r>
        <w:rPr>
          <w:bCs/>
          <w:b/>
        </w:rPr>
        <w:t xml:space="preserve">Quantitative Component:</w:t>
      </w:r>
      <w:r>
        <w:t xml:space="preserve"> </w:t>
      </w:r>
      <w:r>
        <w:t xml:space="preserve">Analysis of diplomatic engagement metrics: embassy visits to federal ministries (2019-2024), joint project initiation rates, and response times for policy-related requests via Nigerian government portals.</w:t>
      </w:r>
    </w:p>
    <w:p>
      <w:pPr>
        <w:numPr>
          <w:ilvl w:val="0"/>
          <w:numId w:val="1002"/>
        </w:numPr>
        <w:pStyle w:val="Compact"/>
      </w:pPr>
      <w:r>
        <w:rPr>
          <w:bCs/>
          <w:b/>
        </w:rPr>
        <w:t xml:space="preserve">Fieldwork in Abuja:</w:t>
      </w:r>
      <w:r>
        <w:t xml:space="preserve"> </w:t>
      </w:r>
      <w:r>
        <w:t xml:space="preserve">Participant observation at diplomatic events (e.g., National Assembly briefings, AU summits) and analysis of institutional documents (policy guidelines from MFA, AU communiqués).</w:t>
      </w:r>
    </w:p>
    <w:p>
      <w:pPr>
        <w:pStyle w:val="FirstParagraph"/>
      </w:pPr>
      <w:r>
        <w:t xml:space="preserve">Ethical protocols will include informed consent and anonymization. Data triangulation will validate findings across interviews, documents, and quantitative records.</w:t>
      </w:r>
    </w:p>
    <w:bookmarkEnd w:id="25"/>
    <w:bookmarkStart w:id="26" w:name="expected-outcomes-and-significance"/>
    <w:p>
      <w:pPr>
        <w:pStyle w:val="Heading2"/>
      </w:pPr>
      <w:r>
        <w:t xml:space="preserve">Expected Outcomes and Significance</w:t>
      </w:r>
    </w:p>
    <w:p>
      <w:pPr>
        <w:pStyle w:val="FirstParagraph"/>
      </w:pPr>
      <w:r>
        <w:t xml:space="preserve">This research will deliver a comprehensive framework for understanding diplomatic practice in Nigeria Abuja. Expected outcomes include:</w:t>
      </w:r>
    </w:p>
    <w:p>
      <w:pPr>
        <w:numPr>
          <w:ilvl w:val="0"/>
          <w:numId w:val="1003"/>
        </w:numPr>
        <w:pStyle w:val="Compact"/>
      </w:pPr>
      <w:r>
        <w:t xml:space="preserve">A detailed diagnostic of bureaucratic hurdles (e.g., visa processing delays, inter-ministerial coordination gaps) affecting diplomatic operations.</w:t>
      </w:r>
    </w:p>
    <w:p>
      <w:pPr>
        <w:numPr>
          <w:ilvl w:val="0"/>
          <w:numId w:val="1003"/>
        </w:numPr>
        <w:pStyle w:val="Compact"/>
      </w:pPr>
      <w:r>
        <w:t xml:space="preserve">Evidence-based strategies to optimize Nigeria's diplomatic capital—such as streamlined protocols for development partnership agreements or enhanced AU-Nigeria coordination mechanisms.</w:t>
      </w:r>
    </w:p>
    <w:p>
      <w:pPr>
        <w:numPr>
          <w:ilvl w:val="0"/>
          <w:numId w:val="1003"/>
        </w:numPr>
        <w:pStyle w:val="Compact"/>
      </w:pPr>
      <w:r>
        <w:t xml:space="preserve">Policy briefs for Nigerian foreign policymakers and embassy management on improving resource allocation based on actual operational needs.</w:t>
      </w:r>
    </w:p>
    <w:p>
      <w:pPr>
        <w:pStyle w:val="FirstParagraph"/>
      </w:pPr>
      <w:r>
        <w:t xml:space="preserve">The significance extends beyond academia: As Africa's largest economy, Nigeria's diplomatic effectiveness directly influences continental stability, trade flows (e.g., ECOWAS integration), and global partnerships. This study will provide actionable insights for diplomats navigating Abuja—whether advancing climate finance agreements or managing security partnerships—to ensure Nigeria fulfills its role as a "bridge state" between Africa and the world. It also addresses UN Sustainable Development Goal 16 (Peace, Justice, Strong Institutions) by enhancing diplomatic governance systems.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Draft research instruments; annotated bibliography.</w:t>
      </w:r>
    </w:p>
    <w:p>
      <w:pPr>
        <w:pStyle w:val="BodyText"/>
      </w:pPr>
      <w:r>
        <w:t xml:space="preserve">Data Collection (Interviews/Document Analysis)</w:t>
      </w:r>
    </w:p>
    <w:p>
      <w:pPr>
        <w:pStyle w:val="BodyText"/>
      </w:pPr>
      <w:r>
        <w:t xml:space="preserve">4-10</w:t>
      </w:r>
    </w:p>
    <w:p>
      <w:pPr>
        <w:pStyle w:val="BodyText"/>
      </w:pPr>
      <w:r>
        <w:t xml:space="preserve">Transcribed interviews; dataset of diplomatic engagement metrics.</w:t>
      </w:r>
    </w:p>
    <w:p>
      <w:pPr>
        <w:pStyle w:val="BodyText"/>
      </w:pPr>
      <w:r>
        <w:t xml:space="preserve">Data Analysis &amp; Drafting</w:t>
      </w:r>
    </w:p>
    <w:p>
      <w:pPr>
        <w:pStyle w:val="BodyText"/>
      </w:pPr>
      <w:r>
        <w:t xml:space="preserve">11-15</w:t>
      </w:r>
    </w:p>
    <w:p>
      <w:pPr>
        <w:pStyle w:val="BodyText"/>
      </w:pPr>
      <w:r>
        <w:t xml:space="preserve">Thesis draft; policy recommendations framework.</w:t>
      </w:r>
    </w:p>
    <w:p>
      <w:pPr>
        <w:pStyle w:val="BodyText"/>
      </w:pPr>
      <w:r>
        <w:t xml:space="preserve">Validation &amp; Finalization</w:t>
      </w:r>
    </w:p>
    <w:p>
      <w:pPr>
        <w:pStyle w:val="BodyText"/>
      </w:pPr>
      <w:r>
        <w:t xml:space="preserve">16-18</w:t>
      </w:r>
    </w:p>
    <w:p>
      <w:pPr>
        <w:pStyle w:val="BodyText"/>
      </w:pPr>
      <w:r>
        <w:br/>
      </w:r>
    </w:p>
    <w:bookmarkEnd w:id="27"/>
    <w:bookmarkStart w:id="28" w:name="conclusion"/>
    <w:p>
      <w:pPr>
        <w:pStyle w:val="Heading2"/>
      </w:pPr>
      <w:r>
        <w:t xml:space="preserve">Conclusion</w:t>
      </w:r>
    </w:p>
    <w:p>
      <w:pPr>
        <w:pStyle w:val="FirstParagraph"/>
      </w:pPr>
      <w:r>
        <w:t xml:space="preserve">The diplomatic corps operating from Nigeria Abuja constitutes a pivotal yet under-analyzed component of global governance. This thesis proposal asserts that effective diplomatic engagement in Abuja is not merely about maintaining embassies but about actively shaping Nigeria's trajectory as Africa's primary geopolitical force. By centering the lived experiences and operational realities of diplomats within Nigeria's capital city, this research will provide unprecedented insights into how foreign policy becomes practice. The findings will empower diplomats to navigate Abuja’s intricate institutional landscape more effectively, strengthen Nigeria’s position in continental affairs, and offer a replicable model for diplomatic studies across Africa. In an era where global challenges demand agile international cooperation, understanding the engine room of diplomacy—Nigeria Abuja—is not just academically vital; it is strategically imperative.</w:t>
      </w:r>
    </w:p>
    <w:bookmarkEnd w:id="28"/>
    <w:bookmarkStart w:id="29" w:name="references-selected"/>
    <w:p>
      <w:pPr>
        <w:pStyle w:val="Heading2"/>
      </w:pPr>
      <w:r>
        <w:t xml:space="preserve">References (Selected)</w:t>
      </w:r>
    </w:p>
    <w:p>
      <w:pPr>
        <w:numPr>
          <w:ilvl w:val="0"/>
          <w:numId w:val="1004"/>
        </w:numPr>
        <w:pStyle w:val="Compact"/>
      </w:pPr>
      <w:r>
        <w:t xml:space="preserve">Adekeye, O. (2018). *Diplomacy in Africa: From Colonialism to Globalization*. Cambridge University Press.</w:t>
      </w:r>
    </w:p>
    <w:p>
      <w:pPr>
        <w:numPr>
          <w:ilvl w:val="0"/>
          <w:numId w:val="1004"/>
        </w:numPr>
        <w:pStyle w:val="Compact"/>
      </w:pPr>
      <w:r>
        <w:t xml:space="preserve">Obi, C. (2019). Nigeria’s Foreign Policy Under President Buhari. *African Security Review*, 28(3), 56-74.</w:t>
      </w:r>
    </w:p>
    <w:p>
      <w:pPr>
        <w:numPr>
          <w:ilvl w:val="0"/>
          <w:numId w:val="1004"/>
        </w:numPr>
        <w:pStyle w:val="Compact"/>
      </w:pPr>
      <w:r>
        <w:t xml:space="preserve">Mwangi, P., &amp; Smith, J. (2022). Urban Diplomacy in the Global South: Lagos and Nairobi Compared. *Journal of International Affairs*, 75(1), 112-130.</w:t>
      </w:r>
    </w:p>
    <w:p>
      <w:pPr>
        <w:numPr>
          <w:ilvl w:val="0"/>
          <w:numId w:val="1004"/>
        </w:numPr>
        <w:pStyle w:val="Compact"/>
      </w:pPr>
      <w:r>
        <w:t xml:space="preserve">Nigeria Ministry of Foreign Affairs. (2023). *Annual Report on Diplomatic Missions*. Abuja: Federal Government Printers.</w:t>
      </w:r>
    </w:p>
    <w:p>
      <w:pPr>
        <w:pStyle w:val="FirstParagraph"/>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and Foreign Policy Implementation at Nigeria Abuja</dc:title>
  <dc:creator/>
  <dc:language>en</dc:language>
  <cp:keywords/>
  <dcterms:created xsi:type="dcterms:W3CDTF">2025-12-11T14:27:09Z</dcterms:created>
  <dcterms:modified xsi:type="dcterms:W3CDTF">2025-12-11T14:27:09Z</dcterms:modified>
</cp:coreProperties>
</file>

<file path=docProps/custom.xml><?xml version="1.0" encoding="utf-8"?>
<Properties xmlns="http://schemas.openxmlformats.org/officeDocument/2006/custom-properties" xmlns:vt="http://schemas.openxmlformats.org/officeDocument/2006/docPropsVTypes"/>
</file>