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9efc79c8337d87a48437dcb463ef193bc94079f"/>
    <w:p>
      <w:pPr>
        <w:pStyle w:val="Heading1"/>
      </w:pPr>
      <w:r>
        <w:t xml:space="preserve">Thesis Proposal: Navigating Geopolitical Complexity - The Modern Diplomat's Strategic Imperative in Russia Moscow</w:t>
      </w:r>
    </w:p>
    <w:bookmarkStart w:id="20" w:name="abstract"/>
    <w:p>
      <w:pPr>
        <w:pStyle w:val="Heading2"/>
      </w:pPr>
      <w:r>
        <w:t xml:space="preserve">Abstract</w:t>
      </w:r>
    </w:p>
    <w:p>
      <w:pPr>
        <w:pStyle w:val="FirstParagraph"/>
      </w:pPr>
      <w:r>
        <w:t xml:space="preserve">This Thesis Proposal examines the critical and evolving role of the Diplomat operating within the high-stakes environment of Russia Moscow. As geopolitical tensions intensify globally, particularly concerning European security, economic interdependence, and multilateral governance frameworks, the functioning of diplomatic missions in Russia's capital has become a focal point for international relations analysis. This research argues that the contemporary Diplomat accredited to Russia Moscow must master an unprecedented blend of traditional diplomatic skills coupled with acute geopolitical awareness and adaptive communication strategies to navigate the complex landscape defined by sanctions regimes, information warfare, and shifting alliance structures. The core objective is to develop a framework identifying the essential competencies, operational challenges, and strategic imperatives for the Diplomat in this specific context. This Thesis Proposal establishes a foundation for empirical research into how diplomatic corps personnel in Moscow adapt their methods to achieve foreign policy objectives within Russia's unique political ecosystem.</w:t>
      </w:r>
    </w:p>
    <w:bookmarkEnd w:id="20"/>
    <w:bookmarkStart w:id="21" w:name="X0102e9dda7de67dacf00dc504bb077f60bc549c"/>
    <w:p>
      <w:pPr>
        <w:pStyle w:val="Heading2"/>
      </w:pPr>
      <w:r>
        <w:t xml:space="preserve">Introduction: The Imperative of the Diplomat in Russia Moscow</w:t>
      </w:r>
    </w:p>
    <w:p>
      <w:pPr>
        <w:pStyle w:val="FirstParagraph"/>
      </w:pPr>
      <w:r>
        <w:t xml:space="preserve">The city of Moscow, as the nerve center of Russian state power and a primary hub for international diplomacy, presents an unparalleled environment for studying modern diplomatic practice. This Thesis Proposal centers on the specific challenges confronting the Diplomat engaged in official relations with Russia. The role transcends standard protocol; it demands navigating a sophisticated political apparatus where state security imperatives, historical narratives, and assertive national interests significantly shape the diplomatic field. Understanding how a Diplomat effectively operates within this context – whether representing their home nation at an embassy or engaging with Russian counterparts at the Ministry of Foreign Affairs (MFA) – is not merely academic but vital for effective international engagement in the 21st century. This research directly addresses a critical gap: the lack of comprehensive, contemporary studies focused *specifically* on Diplomat operational realities within Russia Moscow amidst its current geopolitical trajectory.</w:t>
      </w:r>
    </w:p>
    <w:bookmarkEnd w:id="21"/>
    <w:bookmarkStart w:id="22" w:name="Xa80487c7af982b0a29c7ec4ab37bb6b5173e585"/>
    <w:p>
      <w:pPr>
        <w:pStyle w:val="Heading2"/>
      </w:pPr>
      <w:r>
        <w:t xml:space="preserve">Literature Review: Contextualizing Diplomacy in Contemporary Russia</w:t>
      </w:r>
    </w:p>
    <w:p>
      <w:pPr>
        <w:pStyle w:val="FirstParagraph"/>
      </w:pPr>
      <w:r>
        <w:t xml:space="preserve">Existing scholarship often categorizes Russian diplomacy within broader frameworks like "illiberal statecraft" (Sperling, 2019) or examines historical patterns of Sino-Russian relations (Buzgalin &amp; Yablokov, 2018). However, there is a conspicuous dearth of focused research on the *day-to-day experience and strategic adaptation* of the Diplomat physically stationed within Moscow. Prior work by scholars like O’Loughlin (2021) on "Diplomacy Under Sanctions" provides context but lacks granular analysis of Moscow-based operations. This Thesis Proposal builds upon this foundation, moving beyond theoretical models to investigate how real-world Diplomat personnel adapt tactics when engaging with Russian officials, media, and civil society within the city limits. It critically engages with theories of diplomatic communication (Stern &amp; Berman, 2017) and state capacity (Lindberg &amp; Scheingold), specifically testing their applicability under the unique constraints and opportunities presented by Russia Moscow.</w:t>
      </w:r>
    </w:p>
    <w:bookmarkEnd w:id="22"/>
    <w:bookmarkStart w:id="23" w:name="research-questions"/>
    <w:p>
      <w:pPr>
        <w:pStyle w:val="Heading2"/>
      </w:pPr>
      <w:r>
        <w:t xml:space="preserve">Research Questions</w:t>
      </w:r>
    </w:p>
    <w:p>
      <w:pPr>
        <w:numPr>
          <w:ilvl w:val="0"/>
          <w:numId w:val="1001"/>
        </w:numPr>
        <w:pStyle w:val="Compact"/>
      </w:pPr>
      <w:r>
        <w:t xml:space="preserve">What are the primary operational challenges faced daily by a Diplomat accredited to Russia Moscow, particularly concerning communication barriers, access to decision-makers, and navigating domestic political sensitivities?</w:t>
      </w:r>
    </w:p>
    <w:p>
      <w:pPr>
        <w:numPr>
          <w:ilvl w:val="0"/>
          <w:numId w:val="1001"/>
        </w:numPr>
        <w:pStyle w:val="Compact"/>
      </w:pPr>
      <w:r>
        <w:t xml:space="preserve">How do Diplomat personnel strategically adapt their diplomatic tools (e.g., public diplomacy, backchannel communication, multilateral engagement) in response to the specific geopolitical environment of Russia Moscow?</w:t>
      </w:r>
    </w:p>
    <w:p>
      <w:pPr>
        <w:numPr>
          <w:ilvl w:val="0"/>
          <w:numId w:val="1001"/>
        </w:numPr>
        <w:pStyle w:val="Compact"/>
      </w:pPr>
      <w:r>
        <w:t xml:space="preserve">To what extent does the perception of the Diplomat's role by Russian state actors and domestic audiences influence the effectiveness of foreign policy objectives conducted from Moscow?</w:t>
      </w:r>
    </w:p>
    <w:bookmarkEnd w:id="23"/>
    <w:bookmarkStart w:id="24" w:name="Xe4aebb19006e3025a15e4651e115f5fecf59e2d"/>
    <w:p>
      <w:pPr>
        <w:pStyle w:val="Heading2"/>
      </w:pPr>
      <w:r>
        <w:t xml:space="preserve">Methodology: Grounding Analysis in Moscow's Reality</w:t>
      </w:r>
    </w:p>
    <w:p>
      <w:pPr>
        <w:pStyle w:val="FirstParagraph"/>
      </w:pPr>
      <w:r>
        <w:t xml:space="preserve">This Thesis Proposal employs a mixed-methods approach designed for depth within the Russia Moscow context. The core methodology involves:</w:t>
      </w:r>
    </w:p>
    <w:p>
      <w:pPr>
        <w:numPr>
          <w:ilvl w:val="0"/>
          <w:numId w:val="1002"/>
        </w:numPr>
        <w:pStyle w:val="Compact"/>
      </w:pPr>
      <w:r>
        <w:rPr>
          <w:bCs/>
          <w:b/>
        </w:rPr>
        <w:t xml:space="preserve">Qualitative Interviews:</w:t>
      </w:r>
      <w:r>
        <w:t xml:space="preserve"> </w:t>
      </w:r>
      <w:r>
        <w:t xml:space="preserve">Semi-structured interviews with 15-20 current and recently retired Diplomat personnel (representing diverse nationalities) who have served in Moscow-based missions over the past decade. This includes ambassadors, senior political officers, and consular officials.</w:t>
      </w:r>
    </w:p>
    <w:p>
      <w:pPr>
        <w:numPr>
          <w:ilvl w:val="0"/>
          <w:numId w:val="1002"/>
        </w:numPr>
        <w:pStyle w:val="Compact"/>
      </w:pPr>
      <w:r>
        <w:rPr>
          <w:bCs/>
          <w:b/>
        </w:rPr>
        <w:t xml:space="preserve">Document Analysis:</w:t>
      </w:r>
      <w:r>
        <w:t xml:space="preserve"> </w:t>
      </w:r>
      <w:r>
        <w:t xml:space="preserve">Examination of key diplomatic communications (declassified where possible), MFA statements, embassy public programming, and media coverage related to Moscow-based diplomatic engagements.</w:t>
      </w:r>
    </w:p>
    <w:p>
      <w:pPr>
        <w:numPr>
          <w:ilvl w:val="0"/>
          <w:numId w:val="1002"/>
        </w:numPr>
        <w:pStyle w:val="Compact"/>
      </w:pPr>
      <w:r>
        <w:rPr>
          <w:bCs/>
          <w:b/>
        </w:rPr>
        <w:t xml:space="preserve">Contextual Observation:</w:t>
      </w:r>
      <w:r>
        <w:t xml:space="preserve"> </w:t>
      </w:r>
      <w:r>
        <w:t xml:space="preserve">Analysis of the physical and procedural environment of embassies in Moscow (e.g., security protocols, interaction with local authorities) as reported by interviewees.</w:t>
      </w:r>
    </w:p>
    <w:p>
      <w:pPr>
        <w:pStyle w:val="FirstParagraph"/>
      </w:pPr>
      <w:r>
        <w:t xml:space="preserve">The research will be conducted within Russia under strict ethical guidelines and diplomatic protocol, ensuring confidentiality for participants. Thematic analysis will identify recurring patterns in challenges faced and adaptive strategies employed by the Diplomat. Crucially, the research design explicitly centers on the lived experience *within Moscow* as the locus of operation.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pressing need for actionable intelligence regarding diplomatic practice in one of the world's most complex capitals. The findings will offer several significant contributions:</w:t>
      </w:r>
    </w:p>
    <w:p>
      <w:pPr>
        <w:numPr>
          <w:ilvl w:val="0"/>
          <w:numId w:val="1003"/>
        </w:numPr>
        <w:pStyle w:val="Compact"/>
      </w:pPr>
      <w:r>
        <w:rPr>
          <w:bCs/>
          <w:b/>
        </w:rPr>
        <w:t xml:space="preserve">For Diplomatic Corps:</w:t>
      </w:r>
      <w:r>
        <w:t xml:space="preserve"> </w:t>
      </w:r>
      <w:r>
        <w:t xml:space="preserve">Provide practical, evidence-based strategies for improving the effectiveness of the Diplomat operating within Russia Moscow, potentially enhancing crisis management and policy implementation.</w:t>
      </w:r>
    </w:p>
    <w:p>
      <w:pPr>
        <w:numPr>
          <w:ilvl w:val="0"/>
          <w:numId w:val="1003"/>
        </w:numPr>
        <w:pStyle w:val="Compact"/>
      </w:pPr>
      <w:r>
        <w:rPr>
          <w:bCs/>
          <w:b/>
        </w:rPr>
        <w:t xml:space="preserve">For Academic Scholarship:</w:t>
      </w:r>
      <w:r>
        <w:t xml:space="preserve"> </w:t>
      </w:r>
      <w:r>
        <w:t xml:space="preserve">Fill a critical gap in diplomatic studies by offering an empirically grounded analysis of Diplomat operations specifically within contemporary Russia's capital city, moving beyond theoretical speculation.</w:t>
      </w:r>
    </w:p>
    <w:p>
      <w:pPr>
        <w:numPr>
          <w:ilvl w:val="0"/>
          <w:numId w:val="1003"/>
        </w:numPr>
        <w:pStyle w:val="Compact"/>
      </w:pPr>
      <w:r>
        <w:rPr>
          <w:bCs/>
          <w:b/>
        </w:rPr>
        <w:t xml:space="preserve">For Policymakers:</w:t>
      </w:r>
      <w:r>
        <w:t xml:space="preserve"> </w:t>
      </w:r>
      <w:r>
        <w:t xml:space="preserve">Equip national foreign ministries with nuanced understanding of the operational realities facing their Diplomat personnel in Moscow, informing training, resource allocation, and strategic planning for engagement with Russia.</w:t>
      </w:r>
    </w:p>
    <w:p>
      <w:pPr>
        <w:pStyle w:val="FirstParagraph"/>
      </w:pPr>
      <w:r>
        <w:t xml:space="preserve">The research directly responds to the increasing difficulty of traditional diplomacy in Moscow due to heightened political friction and information control. It reframes the Diplomat not as a passive observer but as an active agent whose strategies are continuously shaped by their specific location – Russia Moscow – and its unique political dynamics.</w:t>
      </w:r>
    </w:p>
    <w:bookmarkEnd w:id="25"/>
    <w:bookmarkStart w:id="26" w:name="Xf6ec77b8356f9bfbbe18a0ffe7089b47b8fbfc9"/>
    <w:p>
      <w:pPr>
        <w:pStyle w:val="Heading2"/>
      </w:pPr>
      <w:r>
        <w:t xml:space="preserve">Conclusion: The Enduring Relevance of the Diplomat in Russia Moscow</w:t>
      </w:r>
    </w:p>
    <w:p>
      <w:pPr>
        <w:pStyle w:val="FirstParagraph"/>
      </w:pPr>
      <w:r>
        <w:t xml:space="preserve">As global power structures evolve, the ability of the Diplomat to function effectively within major geopolitical centers like Russia Moscow remains indispensable. This Thesis Proposal asserts that understanding the specific pressures and adaptations required for success in this environment is paramount for future international relations. It moves beyond generalizations about "Russia" or "diplomacy," grounding its inquiry in the tangible reality experienced by a Diplomat operating daily on Russian soil from Moscow's diplomatic district. The proposed research will deliver a nuanced, evidence-based framework, making a vital contribution to both scholarly discourse and the practical conduct of foreign policy. Successfully navigating this complex landscape is not merely an academic exercise; it is fundamental to fostering stability and dialogue in an increasingly uncertain world where the role of the Diplomat in Russia Moscow stands as a critical test of contemporary international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Russia Moscow</dc:title>
  <dc:creator/>
  <dc:language>en</dc:language>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