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Consular</w:t>
      </w:r>
      <w:r>
        <w:t xml:space="preserve"> </w:t>
      </w:r>
      <w:r>
        <w:t xml:space="preserve">Diplomacy</w:t>
      </w:r>
      <w:r>
        <w:t xml:space="preserve"> </w:t>
      </w:r>
      <w:r>
        <w:t xml:space="preserve">and</w:t>
      </w:r>
      <w:r>
        <w:t xml:space="preserve"> </w:t>
      </w:r>
      <w:r>
        <w:t xml:space="preserve">Economic</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98faa21ade894218985fa436d711187940f4a5"/>
    <w:p>
      <w:pPr>
        <w:pStyle w:val="Heading1"/>
      </w:pPr>
      <w:r>
        <w:t xml:space="preserve">Thesis Proposal: Advancing Consular Diplomacy for Multinational Economic Engagement in United States Houston</w:t>
      </w:r>
    </w:p>
    <w:p>
      <w:pPr>
        <w:pStyle w:val="FirstParagraph"/>
      </w:pPr>
      <w:r>
        <w:rPr>
          <w:bCs/>
          <w:b/>
        </w:rPr>
        <w:t xml:space="preserve">Abstract (Approx. 200 words)</w:t>
      </w:r>
    </w:p>
    <w:p>
      <w:pPr>
        <w:pStyle w:val="BodyText"/>
      </w:pPr>
      <w:r>
        <w:t xml:space="preserve">This thesis proposal examines the evolving role of consular diplomatic personnel within the United States Houston ecosystem, specifically focusing on how non-embassy-level diplomatic engagement fosters economic growth and international relations. While the primary seat of American diplomacy remains Washington, D.C., this research centers on Houston as a critical secondary hub for consular operations and commercial diplomacy in the United States. With over 13 foreign consulates operating in Houston—including the largest foreign consulate general in the U.S. (India)—the city functions as a vital nexus for global business and cultural exchange. This study argues that "Diplomat" roles within these Houston-based missions, particularly consular officers and economic officers, are increasingly pivotal to U.S. foreign policy implementation at the regional level. Through qualitative analysis of stakeholder interviews, policy document review, and case studies of key sectors (energy, healthcare, aerospace), the research will assess how Houston’s unique economic landscape shapes diplomatic strategy. The proposed thesis directly addresses a gap in existing literature by moving beyond traditional embassy-centric models to analyze "Diplomat" functions within a major U.S. city outside the national capital. It posits that successful "Consular Diplomacy" in Houston is not merely supplementary but essential for advancing American economic interests, thereby making this case study foundational for redefining diplomatic resource allocation in the United States.</w:t>
      </w:r>
    </w:p>
    <w:p>
      <w:pPr>
        <w:pStyle w:val="BodyText"/>
      </w:pPr>
      <w:r>
        <w:rPr>
          <w:bCs/>
          <w:b/>
        </w:rPr>
        <w:t xml:space="preserve">1. Introduction: The Imperative of Houston in U.S. Diplomacy (Approx. 150 words)</w:t>
      </w:r>
    </w:p>
    <w:p>
      <w:pPr>
        <w:pStyle w:val="BodyText"/>
      </w:pPr>
      <w:r>
        <w:t xml:space="preserve">Traditionally, diplomacy is synonymous with Washington, D.C., but the reality of global economic engagement demands a more decentralized approach within the United States. Houston presents a compelling case study: as the nation’s fourth-largest city and a global energy capital hosting over 40% of Fortune 500 headquarters, it attracts unparalleled international business activity. The presence of numerous foreign consulates underscores Houston’s status as an unofficial diplomatic hub within the United States. This thesis proposes to investigate how "Diplomat" personnel—specifically those operating under consular and commercial missions in Houston—navigate their roles to facilitate trade, investment, and cultural understanding. The core question driving this research is:</w:t>
      </w:r>
      <w:r>
        <w:t xml:space="preserve"> </w:t>
      </w:r>
      <w:r>
        <w:rPr>
          <w:iCs/>
          <w:i/>
        </w:rPr>
        <w:t xml:space="preserve">How can Houston-based diplomatic operations be strategically optimized to enhance U.S. economic competitiveness while strengthening international partnerships within the unique context of the United States?</w:t>
      </w:r>
      <w:r>
        <w:t xml:space="preserve"> </w:t>
      </w:r>
      <w:r>
        <w:t xml:space="preserve">By situating "Diplomat" functions within Houston’s specific economic ecosystem, this study offers a practical framework for modernizing U.S. diplomatic engagement beyond traditional capital-centric paradigms.</w:t>
      </w:r>
    </w:p>
    <w:p>
      <w:pPr>
        <w:pStyle w:val="BodyText"/>
      </w:pPr>
      <w:r>
        <w:rPr>
          <w:bCs/>
          <w:b/>
        </w:rPr>
        <w:t xml:space="preserve">2. Literature Review: Gap in Urban Diplomacy Studies (Approx. 150 words)</w:t>
      </w:r>
    </w:p>
    <w:p>
      <w:pPr>
        <w:pStyle w:val="BodyText"/>
      </w:pPr>
      <w:r>
        <w:t xml:space="preserve">Existing scholarship on American diplomacy overwhelmingly focuses on embassy operations, policy formulation in Washington, and high-level state visits—rarely examining the operational nuances of diplomatic staff within U.S. metropolitan centers like Houston. While literature exists on "consular affairs" and "economic diplomacy," it typically overlooks the geographic specificity of cities such as Houston as functional diplomatic nodes within the United States. Recent works (e.g., Kofman &amp; Smith, 2021) discuss globalization’s urban dimensions but fail to analyze how local diplomatic presence directly impacts regional economic development in a U.S. city context. Similarly, studies on "Houston" often focus on its business climate without linking it explicitly to diplomatic mechanisms. This thesis directly addresses this gap by positioning Houston not merely as a location for diplomatic activity, but as an active participant in shaping how "Diplomat" functions deliver tangible outcomes for the United States’ international economic interests.</w:t>
      </w:r>
    </w:p>
    <w:p>
      <w:pPr>
        <w:pStyle w:val="BodyText"/>
      </w:pPr>
      <w:r>
        <w:rPr>
          <w:bCs/>
          <w:b/>
        </w:rPr>
        <w:t xml:space="preserve">3. Research Methodology (Approx. 150 words)</w:t>
      </w:r>
    </w:p>
    <w:p>
      <w:pPr>
        <w:pStyle w:val="BodyText"/>
      </w:pPr>
      <w:r>
        <w:t xml:space="preserve">This research employs a mixed-methods approach grounded in qualitative analysis, designed to capture the complex interplay between diplomatic personnel and Houston’s business environment within the United States framework.</w:t>
      </w:r>
    </w:p>
    <w:p>
      <w:pPr>
        <w:numPr>
          <w:ilvl w:val="0"/>
          <w:numId w:val="1001"/>
        </w:numPr>
        <w:pStyle w:val="Compact"/>
      </w:pPr>
      <w:r>
        <w:rPr>
          <w:bCs/>
          <w:b/>
        </w:rPr>
        <w:t xml:space="preserve">Case Studies:</w:t>
      </w:r>
      <w:r>
        <w:t xml:space="preserve"> </w:t>
      </w:r>
      <w:r>
        <w:t xml:space="preserve">In-depth analysis of 3–5 key consulates (e.g., India, Mexico, China) operating from Houston offices.</w:t>
      </w:r>
    </w:p>
    <w:p>
      <w:pPr>
        <w:numPr>
          <w:ilvl w:val="0"/>
          <w:numId w:val="1001"/>
        </w:numPr>
        <w:pStyle w:val="Compact"/>
      </w:pPr>
      <w:r>
        <w:rPr>
          <w:bCs/>
          <w:b/>
        </w:rPr>
        <w:t xml:space="preserve">Stakeholder Interviews:</w:t>
      </w:r>
      <w:r>
        <w:t xml:space="preserve"> </w:t>
      </w:r>
      <w:r>
        <w:t xml:space="preserve">Semi-structured interviews with 15–20 "Diplomat" personnel (Consular Officers, Economic Attaches), Houston Chamber of Commerce leaders, and executives from multinational corporations headquartered in the city.</w:t>
      </w:r>
    </w:p>
    <w:p>
      <w:pPr>
        <w:numPr>
          <w:ilvl w:val="0"/>
          <w:numId w:val="1001"/>
        </w:numPr>
        <w:pStyle w:val="Compact"/>
      </w:pPr>
      <w:r>
        <w:rPr>
          <w:bCs/>
          <w:b/>
        </w:rPr>
        <w:t xml:space="preserve">Policy &amp; Operational Review:</w:t>
      </w:r>
      <w:r>
        <w:t xml:space="preserve"> </w:t>
      </w:r>
      <w:r>
        <w:t xml:space="preserve">Examination of diplomatic communication protocols, trade mission reports, and economic data from Houston’s major industry sectors (energy, healthcare).</w:t>
      </w:r>
    </w:p>
    <w:p>
      <w:pPr>
        <w:pStyle w:val="FirstParagraph"/>
      </w:pPr>
      <w:r>
        <w:t xml:space="preserve">Data will be triangulated to assess how Houston-based "Diplomat" strategies align with broader U.S. foreign policy goals as defined by the Department of State. The analysis will prioritize identifying actionable best practices for optimizing diplomatic engagement within a U.S. city like Houston.</w:t>
      </w:r>
    </w:p>
    <w:p>
      <w:pPr>
        <w:pStyle w:val="BodyText"/>
      </w:pPr>
      <w:r>
        <w:rPr>
          <w:bCs/>
          <w:b/>
        </w:rPr>
        <w:t xml:space="preserve">4. Expected Contribution &amp; Significance (Approx. 150 words)</w:t>
      </w:r>
    </w:p>
    <w:p>
      <w:pPr>
        <w:pStyle w:val="BodyText"/>
      </w:pPr>
      <w:r>
        <w:t xml:space="preserve">This thesis offers significant theoretical and practical contributions to the field of diplomacy in the United States context. Theoretically, it challenges the monolithic view of American diplomacy by demonstrating that effective "Diplomat" operations extend far beyond Washington, D.C., and can be powerfully leveraged from regional hubs like Houston. Practically, it provides a replicable model for other U.S. metropolitan areas seeking to enhance their diplomatic and economic profiles. For policymakers at the Department of State, the findings will inform resource allocation decisions regarding consular staffing in secondary cities across the United States. For Houston’s business community and local government, it offers insights into how to better engage with "Diplomat" personnel for mutual economic benefit. Crucially, this research positions Houston not as a peripheral location for diplomacy but as a critical frontline where the "Diplomat" role directly contributes to securing U.S. economic interests within the United States’ own domestic landscape, reinforcing its strategic value.</w:t>
      </w:r>
    </w:p>
    <w:p>
      <w:pPr>
        <w:pStyle w:val="BodyText"/>
      </w:pPr>
      <w:r>
        <w:rPr>
          <w:bCs/>
          <w:b/>
        </w:rPr>
        <w:t xml:space="preserve">5. Conclusion: Redefining Diplomacy in the American Context (Approx. 100 words)</w:t>
      </w:r>
    </w:p>
    <w:p>
      <w:pPr>
        <w:pStyle w:val="BodyText"/>
      </w:pPr>
      <w:r>
        <w:t xml:space="preserve">This thesis proposal outlines a necessary shift in understanding U.S. diplomatic engagement: moving from a centralized model to one that recognizes the strategic importance of cities like Houston as vital nodes for "Diplomat" activity within the United States. By focusing on how consular and economic "Diplomat" functions operate effectively in Houston’s unique environment, this research will illuminate pathways for more resilient, responsive, and economically impactful American foreign policy. It asserts that successful diplomacy in the 21st century requires embedding "Diplomat" capabilities within the very heartlands of U.S. commerce—making Houston a blueprint for how the United States can maximize its global influence through regional diplomatic excellence. The findings will provide concrete evidence that investment in Houston-based diplomatic operations is not an expense, but a strategic imperative for sustaining American economic leadership globally.</w:t>
      </w:r>
    </w:p>
    <w:p>
      <w:pPr>
        <w:pStyle w:val="BodyText"/>
      </w:pPr>
      <w:r>
        <w:rPr>
          <w:bCs/>
          <w:b/>
        </w:rPr>
        <w:t xml:space="preserve">Total Word Count: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Consular Diplomacy and Economic Engagement in United States Houston</dc:title>
  <dc:creator/>
  <cp:keywords/>
  <dcterms:created xsi:type="dcterms:W3CDTF">2025-12-11T14:29:33Z</dcterms:created>
  <dcterms:modified xsi:type="dcterms:W3CDTF">2025-12-11T14:29:33Z</dcterms:modified>
</cp:coreProperties>
</file>

<file path=docProps/custom.xml><?xml version="1.0" encoding="utf-8"?>
<Properties xmlns="http://schemas.openxmlformats.org/officeDocument/2006/custom-properties" xmlns:vt="http://schemas.openxmlformats.org/officeDocument/2006/docPropsVTypes"/>
</file>