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System</w:t>
      </w:r>
      <w:r>
        <w:t xml:space="preserve"> </w:t>
      </w:r>
      <w:r>
        <w:t xml:space="preserve">of</w:t>
      </w:r>
      <w:r>
        <w:t xml:space="preserve"> </w:t>
      </w:r>
      <w:r>
        <w:t xml:space="preserve">Indonesia</w:t>
      </w:r>
      <w:r>
        <w:t xml:space="preserve"> </w:t>
      </w:r>
      <w:r>
        <w:t xml:space="preserve">Jakarta</w:t>
      </w:r>
    </w:p>
    <w:bookmarkStart w:id="27" w:name="X5b97df87c8a57a1a68bb6016672e25d005fd22b"/>
    <w:p>
      <w:pPr>
        <w:pStyle w:val="Heading1"/>
      </w:pPr>
      <w:r>
        <w:t xml:space="preserve">Thesis Proposal: Enhancing Primary Healthcare Through the Strategic Integration of Doctor General Practitioner in Indonesia Jakarta</w:t>
      </w:r>
    </w:p>
    <w:bookmarkStart w:id="20" w:name="introduction"/>
    <w:p>
      <w:pPr>
        <w:pStyle w:val="Heading2"/>
      </w:pPr>
      <w:r>
        <w:t xml:space="preserve">Introduction</w:t>
      </w:r>
    </w:p>
    <w:p>
      <w:pPr>
        <w:pStyle w:val="FirstParagraph"/>
      </w:pPr>
      <w:r>
        <w:t xml:space="preserve">The healthcare landscape of Indonesia, particularly within the bustling metropolis of Jakarta, faces unprecedented challenges in delivering accessible, equitable, and high-quality primary care. As the capital city with a population exceeding 10 million residents concentrated in densely populated urban zones and informal settlements (</w:t>
      </w:r>
      <w:r>
        <w:rPr>
          <w:iCs/>
          <w:i/>
        </w:rPr>
        <w:t xml:space="preserve">permukiman kumuh</w:t>
      </w:r>
      <w:r>
        <w:t xml:space="preserve">), Jakarta exemplifies critical gaps in healthcare infrastructure. This Thesis Proposal addresses the urgent need to strengthen the role of the</w:t>
      </w:r>
      <w:r>
        <w:t xml:space="preserve"> </w:t>
      </w:r>
      <w:r>
        <w:rPr>
          <w:bCs/>
          <w:b/>
        </w:rPr>
        <w:t xml:space="preserve">Doctor General Practitioner</w:t>
      </w:r>
      <w:r>
        <w:t xml:space="preserve"> </w:t>
      </w:r>
      <w:r>
        <w:t xml:space="preserve">(DGP) as the cornerstone of Indonesia's primary healthcare system, specifically within the complex socio-economic and geographic context of</w:t>
      </w:r>
      <w:r>
        <w:t xml:space="preserve"> </w:t>
      </w:r>
      <w:r>
        <w:rPr>
          <w:bCs/>
          <w:b/>
        </w:rPr>
        <w:t xml:space="preserve">Indonesia Jakarta</w:t>
      </w:r>
      <w:r>
        <w:t xml:space="preserve">. With Indonesia's current physician-to-population ratio at approximately 1.4 per 10,000 (significantly below WHO recommendations), and Jakarta bearing a disproportionate burden due to its density, the DGP emerges as a pivotal figure capable of bridging critical service delivery gaps. This research aims to investigate how optimizing the DGP's role can enhance healthcare outcomes for Jakarta's diverse population.</w:t>
      </w:r>
    </w:p>
    <w:bookmarkEnd w:id="20"/>
    <w:bookmarkStart w:id="21" w:name="problem-statement"/>
    <w:p>
      <w:pPr>
        <w:pStyle w:val="Heading2"/>
      </w:pPr>
      <w:r>
        <w:t xml:space="preserve">Problem Statement</w:t>
      </w:r>
    </w:p>
    <w:p>
      <w:pPr>
        <w:pStyle w:val="FirstParagraph"/>
      </w:pPr>
      <w:r>
        <w:t xml:space="preserve">Current primary healthcare in Jakarta is strained by systemic underfunding, uneven distribution of medical resources, and an over-reliance on tertiary hospitals for basic care. The shortage of qualified General Practitioners (GPs), often referred to as Dokter Umum in Indonesian practice, is acute. Many GPs operate under significant workloads with limited support systems within both public clinics (</w:t>
      </w:r>
      <w:r>
        <w:rPr>
          <w:iCs/>
          <w:i/>
        </w:rPr>
        <w:t xml:space="preserve">puskesmas</w:t>
      </w:r>
      <w:r>
        <w:t xml:space="preserve">) and private practices across Jakarta. This results in fragmented care, delayed diagnoses, poor management of non-communicable diseases (NCDs) like diabetes and hypertension—prevalent in urban Indonesian populations—and reduced patient satisfaction. Crucially, the specific challenges faced by</w:t>
      </w:r>
      <w:r>
        <w:t xml:space="preserve"> </w:t>
      </w:r>
      <w:r>
        <w:rPr>
          <w:bCs/>
          <w:b/>
        </w:rPr>
        <w:t xml:space="preserve">Indonesia Jakarta</w:t>
      </w:r>
      <w:r>
        <w:t xml:space="preserve">, including traffic congestion limiting access to facilities, varying levels of health insurance coverage under BPJS Kesehatan, and diverse cultural health-seeking behaviors across ethnic groups (Javanese, Sundanese, Betawi, and migrant communities), necessitate a localized understanding of the DGP's role. Current policies often lack granular insights into how DGPs can most effectively operate within Jakarta's unique urban ecosystem to prevent downstream healthcare crises.</w:t>
      </w:r>
    </w:p>
    <w:bookmarkEnd w:id="21"/>
    <w:bookmarkStart w:id="22" w:name="research-objectives"/>
    <w:p>
      <w:pPr>
        <w:pStyle w:val="Heading2"/>
      </w:pPr>
      <w:r>
        <w:t xml:space="preserve">Research Objectives</w:t>
      </w:r>
    </w:p>
    <w:p>
      <w:pPr>
        <w:pStyle w:val="FirstParagraph"/>
      </w:pPr>
      <w:r>
        <w:t xml:space="preserve">This Thesis Proposal outlines the following specific objectives for research focused on the</w:t>
      </w:r>
      <w:r>
        <w:t xml:space="preserve"> </w:t>
      </w:r>
      <w:r>
        <w:rPr>
          <w:bCs/>
          <w:b/>
        </w:rPr>
        <w:t xml:space="preserve">Doctor General Practitioner</w:t>
      </w:r>
      <w:r>
        <w:t xml:space="preserve"> </w:t>
      </w:r>
      <w:r>
        <w:t xml:space="preserve">in</w:t>
      </w:r>
      <w:r>
        <w:t xml:space="preserve"> </w:t>
      </w:r>
      <w:r>
        <w:rPr>
          <w:bCs/>
          <w:b/>
        </w:rPr>
        <w:t xml:space="preserve">Indonesia Jakarta</w:t>
      </w:r>
      <w:r>
        <w:t xml:space="preserve">:</w:t>
      </w:r>
    </w:p>
    <w:p>
      <w:pPr>
        <w:numPr>
          <w:ilvl w:val="0"/>
          <w:numId w:val="1001"/>
        </w:numPr>
        <w:pStyle w:val="Compact"/>
      </w:pPr>
      <w:r>
        <w:t xml:space="preserve">To comprehensively assess the current workload, scope of practice, and professional satisfaction levels of Doctor General Practitioners operating within primary healthcare facilities (public and private) across diverse districts of Jakarta.</w:t>
      </w:r>
    </w:p>
    <w:p>
      <w:pPr>
        <w:numPr>
          <w:ilvl w:val="0"/>
          <w:numId w:val="1001"/>
        </w:numPr>
        <w:pStyle w:val="Compact"/>
      </w:pPr>
      <w:r>
        <w:t xml:space="preserve">To identify the key structural, resource-based, and socio-cultural barriers hindering the optimal functioning of DGPs in delivering integrated primary care within Jakarta's urban environment.</w:t>
      </w:r>
    </w:p>
    <w:p>
      <w:pPr>
        <w:numPr>
          <w:ilvl w:val="0"/>
          <w:numId w:val="1001"/>
        </w:numPr>
        <w:pStyle w:val="Compact"/>
      </w:pPr>
      <w:r>
        <w:t xml:space="preserve">To evaluate patient perceptions regarding accessibility, continuity of care, communication quality, and health outcomes associated with consultations with Doctor General Practitioners in Jakarta settings.</w:t>
      </w:r>
    </w:p>
    <w:p>
      <w:pPr>
        <w:numPr>
          <w:ilvl w:val="0"/>
          <w:numId w:val="1001"/>
        </w:numPr>
        <w:pStyle w:val="Compact"/>
      </w:pPr>
      <w:r>
        <w:t xml:space="preserve">To develop evidence-based recommendations for policy reforms and training programs specifically designed to empower the Doctor General Practitioner as the central coordinator of primary healthcare within the</w:t>
      </w:r>
      <w:r>
        <w:t xml:space="preserve"> </w:t>
      </w:r>
      <w:r>
        <w:rPr>
          <w:bCs/>
          <w:b/>
        </w:rPr>
        <w:t xml:space="preserve">Indonesia Jakarta</w:t>
      </w:r>
      <w:r>
        <w:t xml:space="preserve"> </w:t>
      </w:r>
      <w:r>
        <w:t xml:space="preserve">context, aiming to improve population health metrics.</w:t>
      </w:r>
    </w:p>
    <w:bookmarkEnd w:id="22"/>
    <w:bookmarkStart w:id="23" w:name="literature-review-brief"/>
    <w:p>
      <w:pPr>
        <w:pStyle w:val="Heading2"/>
      </w:pPr>
      <w:r>
        <w:t xml:space="preserve">Literature Review (Brief)</w:t>
      </w:r>
    </w:p>
    <w:p>
      <w:pPr>
        <w:pStyle w:val="FirstParagraph"/>
      </w:pPr>
      <w:r>
        <w:t xml:space="preserve">Existing literature on Indonesian primary healthcare highlights systemic weaknesses in physician distribution and capacity. Studies by the Ministry of Health Indonesia (2021) and World Bank reports underscore the critical shortage of GPs, especially outside Java. Research by Widodo et al. (2020) on Jakarta's</w:t>
      </w:r>
      <w:r>
        <w:t xml:space="preserve"> </w:t>
      </w:r>
      <w:r>
        <w:rPr>
          <w:iCs/>
          <w:i/>
        </w:rPr>
        <w:t xml:space="preserve">puskesmas</w:t>
      </w:r>
      <w:r>
        <w:t xml:space="preserve"> </w:t>
      </w:r>
      <w:r>
        <w:t xml:space="preserve">noted high patient-to-DGP ratios exceeding 3,500:1 in some areas, far above recommended standards. International models like the UK's GP-led care systems demonstrate improved chronic disease management and cost-effectiveness; however, direct translation to Jakarta's context is challenging due to differing regulatory frameworks, resource constraints, and urban complexity. This Thesis Proposal directly addresses the gap in localized research focused specifically on the DGP role within</w:t>
      </w:r>
      <w:r>
        <w:t xml:space="preserve"> </w:t>
      </w:r>
      <w:r>
        <w:rPr>
          <w:bCs/>
          <w:b/>
        </w:rPr>
        <w:t xml:space="preserve">Indonesia Jakarta</w:t>
      </w:r>
      <w:r>
        <w:t xml:space="preserve">, moving beyond general national studies to analyze hyper-local dynamics.</w:t>
      </w:r>
    </w:p>
    <w:bookmarkEnd w:id="23"/>
    <w:bookmarkStart w:id="24" w:name="methodology"/>
    <w:p>
      <w:pPr>
        <w:pStyle w:val="Heading2"/>
      </w:pPr>
      <w:r>
        <w:t xml:space="preserve">Methodology</w:t>
      </w:r>
    </w:p>
    <w:p>
      <w:pPr>
        <w:pStyle w:val="FirstParagraph"/>
      </w:pPr>
      <w:r>
        <w:t xml:space="preserve">This study will employ a mixed-methods approach, integrating quantitative and qualitative data collection tailored to Jakarta's realities:</w:t>
      </w:r>
    </w:p>
    <w:p>
      <w:pPr>
        <w:numPr>
          <w:ilvl w:val="0"/>
          <w:numId w:val="1002"/>
        </w:numPr>
        <w:pStyle w:val="Compact"/>
      </w:pPr>
      <w:r>
        <w:rPr>
          <w:bCs/>
          <w:b/>
        </w:rPr>
        <w:t xml:space="preserve">Quantitative Phase:</w:t>
      </w:r>
      <w:r>
        <w:t xml:space="preserve"> </w:t>
      </w:r>
      <w:r>
        <w:t xml:space="preserve">A structured survey targeting 150 Doctor General Practitioners working in 30 public primary health centers (</w:t>
      </w:r>
      <w:r>
        <w:rPr>
          <w:iCs/>
          <w:i/>
        </w:rPr>
        <w:t xml:space="preserve">puskesmas</w:t>
      </w:r>
      <w:r>
        <w:t xml:space="preserve">) and 20 private clinics across five diverse Jakarta districts (e.g., East Jakarta, Central Jakarta, South Jakarta). Data will capture workload metrics, perceived barriers (time constraints, supply shortages), and patient volume. Patient satisfaction surveys (n=450) will be administered at participating facilities.</w:t>
      </w:r>
    </w:p>
    <w:p>
      <w:pPr>
        <w:numPr>
          <w:ilvl w:val="0"/>
          <w:numId w:val="1002"/>
        </w:numPr>
        <w:pStyle w:val="Compact"/>
      </w:pPr>
      <w:r>
        <w:rPr>
          <w:bCs/>
          <w:b/>
        </w:rPr>
        <w:t xml:space="preserve">Qualitative Phase:</w:t>
      </w:r>
      <w:r>
        <w:t xml:space="preserve"> </w:t>
      </w:r>
      <w:r>
        <w:t xml:space="preserve">In-depth interviews with 25 key stakeholders including DGPs, health facility managers (</w:t>
      </w:r>
      <w:r>
        <w:rPr>
          <w:iCs/>
          <w:i/>
        </w:rPr>
        <w:t xml:space="preserve">kasi</w:t>
      </w:r>
      <w:r>
        <w:t xml:space="preserve">, kepala puskesmas), BPJS Kesehatan representatives, and community health workers (</w:t>
      </w:r>
      <w:r>
        <w:rPr>
          <w:iCs/>
          <w:i/>
        </w:rPr>
        <w:t xml:space="preserve">bidan</w:t>
      </w:r>
      <w:r>
        <w:t xml:space="preserve">) in Jakarta. Focus groups (3 groups of 8-10 patients) will explore access challenges and care experiences related to DGPs.</w:t>
      </w:r>
    </w:p>
    <w:p>
      <w:pPr>
        <w:numPr>
          <w:ilvl w:val="0"/>
          <w:numId w:val="1002"/>
        </w:numPr>
        <w:pStyle w:val="Compact"/>
      </w:pPr>
      <w:r>
        <w:rPr>
          <w:bCs/>
          <w:b/>
        </w:rPr>
        <w:t xml:space="preserve">Data Analysis:</w:t>
      </w:r>
      <w:r>
        <w:t xml:space="preserve"> </w:t>
      </w:r>
      <w:r>
        <w:t xml:space="preserve">Quantitative data analyzed using SPSS for descriptive statistics and regression modeling; qualitative data subjected to thematic analysis using NVivo. Triangulation of results will ensure robust insights specific to</w:t>
      </w:r>
      <w:r>
        <w:t xml:space="preserve"> </w:t>
      </w:r>
      <w:r>
        <w:rPr>
          <w:bCs/>
          <w:b/>
        </w:rPr>
        <w:t xml:space="preserve">Indonesia Jakarta</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critical, actionable knowledge. The research is expected to provide concrete evidence on the DGP's current capacity limitations and potential within Jakarta. Key expected outcomes include a detailed mapping of barriers specific to the Jakarta urban setting (e.g., traffic impacts on clinic attendance, inequitable resource allocation between affluent and low-income districts), validated patient experience metrics tied to DGP care, and a clear framework for optimizing the DGP role. This research holds significant potential impact: findings will directly inform the Ministry of Health Indonesia's</w:t>
      </w:r>
      <w:r>
        <w:t xml:space="preserve"> </w:t>
      </w:r>
      <w:r>
        <w:rPr>
          <w:iCs/>
          <w:i/>
        </w:rPr>
        <w:t xml:space="preserve">Rencana Pembangunan Kesehatan Nasional</w:t>
      </w:r>
      <w:r>
        <w:t xml:space="preserve"> </w:t>
      </w:r>
      <w:r>
        <w:t xml:space="preserve">(National Health Development Plan) and Jakarta Provincial Health Office strategies. It aims to catalyze targeted interventions such as revised DGP training curricula emphasizing urban primary care management, improved logistics for clinics in congested areas, and policy adjustments to incentivize GP deployment in underserved Jakarta neighborhoods. Ultimately, strengthening the</w:t>
      </w:r>
      <w:r>
        <w:t xml:space="preserve"> </w:t>
      </w:r>
      <w:r>
        <w:rPr>
          <w:bCs/>
          <w:b/>
        </w:rPr>
        <w:t xml:space="preserve">Doctor General Practitioner</w:t>
      </w:r>
      <w:r>
        <w:t xml:space="preserve"> </w:t>
      </w:r>
      <w:r>
        <w:t xml:space="preserve">network is seen as fundamental to building a resilient primary healthcare system capable of meeting the escalating demands of</w:t>
      </w:r>
      <w:r>
        <w:t xml:space="preserve"> </w:t>
      </w:r>
      <w:r>
        <w:rPr>
          <w:bCs/>
          <w:b/>
        </w:rPr>
        <w:t xml:space="preserve">Indonesia Jakarta</w:t>
      </w:r>
      <w:r>
        <w:t xml:space="preserve">'s population.</w:t>
      </w:r>
    </w:p>
    <w:bookmarkEnd w:id="25"/>
    <w:bookmarkStart w:id="26" w:name="conclusion"/>
    <w:p>
      <w:pPr>
        <w:pStyle w:val="Heading2"/>
      </w:pPr>
      <w:r>
        <w:t xml:space="preserve">Conclusion</w:t>
      </w:r>
    </w:p>
    <w:p>
      <w:pPr>
        <w:pStyle w:val="FirstParagraph"/>
      </w:pPr>
      <w:r>
        <w:t xml:space="preserve">The role of the Doctor General Practitioner is not merely administrative but central to transforming primary healthcare delivery in Indonesia, particularly within the high-pressure environment of Jakarta. This Thesis Proposal provides a rigorous framework to investigate and enhance this critical role. By focusing intensely on the specific context of</w:t>
      </w:r>
      <w:r>
        <w:t xml:space="preserve"> </w:t>
      </w:r>
      <w:r>
        <w:rPr>
          <w:bCs/>
          <w:b/>
        </w:rPr>
        <w:t xml:space="preserve">Indonesia Jakarta</w:t>
      </w:r>
      <w:r>
        <w:t xml:space="preserve">, this research moves beyond general healthcare discussions to deliver practical, place-based solutions. Addressing the challenges facing Doctor General Practitioners in Jakarta is not just an academic exercise; it is a necessary step towards achieving equitable health for all citizens of Indonesia's capital city and serves as a vital model for urban healthcare systems nationwide. The successful completion of this Thesis Proposal will lay the groundwork for tangible improvements in primary care access, quality, and efficiency across</w:t>
      </w:r>
      <w:r>
        <w:t xml:space="preserve"> </w:t>
      </w:r>
      <w:r>
        <w:rPr>
          <w:bCs/>
          <w:b/>
        </w:rPr>
        <w:t xml:space="preserve">Indonesia Jakarta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Doctor General Practitioner in Primary Healthcare System of Indonesia Jakarta</dc:title>
  <dc:creator/>
  <dc:language>en</dc:language>
  <cp:keywords/>
  <dcterms:created xsi:type="dcterms:W3CDTF">2026-07-21T09:09:30Z</dcterms:created>
  <dcterms:modified xsi:type="dcterms:W3CDTF">2026-07-21T09:09:30Z</dcterms:modified>
</cp:coreProperties>
</file>

<file path=docProps/custom.xml><?xml version="1.0" encoding="utf-8"?>
<Properties xmlns="http://schemas.openxmlformats.org/officeDocument/2006/custom-properties" xmlns:vt="http://schemas.openxmlformats.org/officeDocument/2006/docPropsVTypes"/>
</file>