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Pakistan</w:t>
      </w:r>
      <w:r>
        <w:t xml:space="preserve"> </w:t>
      </w:r>
      <w:r>
        <w:t xml:space="preserve">Islamabad</w:t>
      </w:r>
    </w:p>
    <w:bookmarkStart w:id="27" w:name="Xd32305241460f831afb60dbb23a507c24a708ad"/>
    <w:p>
      <w:pPr>
        <w:pStyle w:val="Heading1"/>
      </w:pPr>
      <w:r>
        <w:t xml:space="preserve">Thesis Proposal: Addressing Primary Healthcare Gaps through the Strategic Integration of Doctor General Practitioner Services in Pakistan Islamabad</w:t>
      </w:r>
    </w:p>
    <w:bookmarkStart w:id="20" w:name="introduction-and-background"/>
    <w:p>
      <w:pPr>
        <w:pStyle w:val="Heading2"/>
      </w:pPr>
      <w:r>
        <w:t xml:space="preserve">1. Introduction and Background</w:t>
      </w:r>
    </w:p>
    <w:p>
      <w:pPr>
        <w:pStyle w:val="FirstParagraph"/>
      </w:pPr>
      <w:r>
        <w:t xml:space="preserve">The healthcare landscape of Pakistan Islamabad, as the administrative capital, faces significant challenges in equitable primary healthcare delivery. Despite its status as a major urban center, Islamabad grapples with an uneven distribution of medical resources, leading to overburdened tertiary facilities and fragmented patient care. This Thesis Proposal focuses on the critical role of the</w:t>
      </w:r>
      <w:r>
        <w:t xml:space="preserve"> </w:t>
      </w:r>
      <w:r>
        <w:rPr>
          <w:iCs/>
          <w:i/>
        </w:rPr>
        <w:t xml:space="preserve">Doctor General Practitioner</w:t>
      </w:r>
      <w:r>
        <w:t xml:space="preserve"> </w:t>
      </w:r>
      <w:r>
        <w:t xml:space="preserve">(GP) as the cornerstone of accessible, first-contact healthcare in Pakistan Islamabad. With a rapidly growing population and increasing urban migration to Islamabad's satellite towns like Chaklala, DHA Phase 5, and Bahria Town, there is an acute need to strengthen primary care systems centered on competent</w:t>
      </w:r>
      <w:r>
        <w:t xml:space="preserve"> </w:t>
      </w:r>
      <w:r>
        <w:rPr>
          <w:iCs/>
          <w:i/>
        </w:rPr>
        <w:t xml:space="preserve">Doctor General Practitioner</w:t>
      </w:r>
      <w:r>
        <w:t xml:space="preserve"> </w:t>
      </w:r>
      <w:r>
        <w:t xml:space="preserve">practitioners. This research directly responds to national priorities outlined in Pakistan's National Health Policy 2019-2025 and the Islamabad Capital Territory (ICT) Health Department's strategic framework, which emphasize reducing preventable hospitalizations through robust primary healthcare networks.</w:t>
      </w:r>
    </w:p>
    <w:bookmarkEnd w:id="20"/>
    <w:bookmarkStart w:id="21" w:name="problem-statement"/>
    <w:p>
      <w:pPr>
        <w:pStyle w:val="Heading2"/>
      </w:pPr>
      <w:r>
        <w:t xml:space="preserve">2. Problem Statement</w:t>
      </w:r>
    </w:p>
    <w:p>
      <w:pPr>
        <w:pStyle w:val="FirstParagraph"/>
      </w:pPr>
      <w:r>
        <w:t xml:space="preserve">In Pakistan Islamabad, the shortage of trained Doctor General Practitioner services is a systemic issue directly contributing to healthcare inequity. Current data from the Pakistan Bureau of Statistics (PBS) indicates only 1.3 GPs per 10,000 population in Islamabad—far below the WHO-recommended minimum of 4 per 10,000 for effective primary care systems. This deficit manifests as long waiting times at public sector polyclinics, high out-of-pocket expenses for patients seeking unnecessary specialist consultations in private hospitals (e.g., in areas like F-7 and G-6), and preventable complications from undiagnosed chronic conditions such as diabetes and hypertension. Crucially, the current model fails to leverage the full potential of the Doctor General Practitioner, who is uniquely positioned to provide holistic, continuous care within Pakistan Islamabad's diverse socio-economic context. This Thesis Proposal argues that optimizing GP roles—through targeted training, improved referral pathways with tertiary hospitals like Lady Health Visitor clinics and PNS Shifa Hospital Islamabad—and community integration is essential for achieving Universal Health Coverage (UHC) in the capital city.</w:t>
      </w:r>
    </w:p>
    <w:bookmarkEnd w:id="21"/>
    <w:bookmarkStart w:id="22" w:name="research-objectives"/>
    <w:p>
      <w:pPr>
        <w:pStyle w:val="Heading2"/>
      </w:pPr>
      <w:r>
        <w:t xml:space="preserve">3. Research Objectives</w:t>
      </w:r>
    </w:p>
    <w:p>
      <w:pPr>
        <w:pStyle w:val="FirstParagraph"/>
      </w:pPr>
      <w:r>
        <w:t xml:space="preserve">This Thesis Proposal outlines three core objectives to be addressed through rigorous academic research:</w:t>
      </w:r>
    </w:p>
    <w:p>
      <w:pPr>
        <w:numPr>
          <w:ilvl w:val="0"/>
          <w:numId w:val="1001"/>
        </w:numPr>
        <w:pStyle w:val="Compact"/>
      </w:pPr>
      <w:r>
        <w:t xml:space="preserve">To conduct a comprehensive assessment of current Doctor General Practitioner service coverage, utilization patterns, and patient satisfaction levels across public and private primary healthcare facilities in Islamabad.</w:t>
      </w:r>
    </w:p>
    <w:p>
      <w:pPr>
        <w:numPr>
          <w:ilvl w:val="0"/>
          <w:numId w:val="1001"/>
        </w:numPr>
        <w:pStyle w:val="Compact"/>
      </w:pPr>
      <w:r>
        <w:t xml:space="preserve">To identify key barriers—such as inadequate infrastructure, outdated referral systems, skill gaps among Doctor General Practitioner staff, and community health literacy—hindering effective primary care delivery within Pakistan Islamabad's specific urban environment.</w:t>
      </w:r>
    </w:p>
    <w:p>
      <w:pPr>
        <w:numPr>
          <w:ilvl w:val="0"/>
          <w:numId w:val="1001"/>
        </w:numPr>
        <w:pStyle w:val="Compact"/>
      </w:pPr>
      <w:r>
        <w:t xml:space="preserve">To develop a context-specific implementation roadmap for scaling up the Doctor General Practitioner model in Islamabad. This roadmap will include recommendations for training curricula (aligned with Pakistan Medical &amp; Dental Council standards), digital health integration (e.g., linking GPs to E-Health systems like Sehat Card Islamabad), and policy advocacy for enhanced public funding.</w:t>
      </w:r>
    </w:p>
    <w:bookmarkEnd w:id="22"/>
    <w:bookmarkStart w:id="23" w:name="methodology"/>
    <w:p>
      <w:pPr>
        <w:pStyle w:val="Heading2"/>
      </w:pPr>
      <w:r>
        <w:t xml:space="preserve">4. Methodology</w:t>
      </w:r>
    </w:p>
    <w:p>
      <w:pPr>
        <w:pStyle w:val="FirstParagraph"/>
      </w:pPr>
      <w:r>
        <w:t xml:space="preserve">The research will employ a mixed-methods approach, ensuring robust data collection relevant to Pakistan Islamabad's unique setting:</w:t>
      </w:r>
    </w:p>
    <w:p>
      <w:pPr>
        <w:numPr>
          <w:ilvl w:val="0"/>
          <w:numId w:val="1002"/>
        </w:numPr>
        <w:pStyle w:val="Compact"/>
      </w:pPr>
      <w:r>
        <w:rPr>
          <w:bCs/>
          <w:b/>
        </w:rPr>
        <w:t xml:space="preserve">Quantitative Phase:</w:t>
      </w:r>
      <w:r>
        <w:t xml:space="preserve"> </w:t>
      </w:r>
      <w:r>
        <w:t xml:space="preserve">A stratified random survey of 350 patients across 15 public health centers (e.g., in Rawalpindi Road area, Koral Town) and 10 private clinics in Islamabad will measure GP utilization rates, perceived quality of care, and financial burden. Data on patient outcomes (e.g., hypertension control rates) will be analyzed using SPSS.</w:t>
      </w:r>
    </w:p>
    <w:p>
      <w:pPr>
        <w:numPr>
          <w:ilvl w:val="0"/>
          <w:numId w:val="1002"/>
        </w:numPr>
        <w:pStyle w:val="Compact"/>
      </w:pPr>
      <w:r>
        <w:rPr>
          <w:bCs/>
          <w:b/>
        </w:rPr>
        <w:t xml:space="preserve">Qualitative Phase:</w:t>
      </w:r>
      <w:r>
        <w:t xml:space="preserve"> </w:t>
      </w:r>
      <w:r>
        <w:t xml:space="preserve">In-depth interviews with 30 Doctor General Practitioner practitioners from diverse settings (public sector DHQ Hospital Islamabad, private clinics in Diplomatic Enclave, community health centers in suburban areas) and focus groups with 6 key stakeholders (ICT Health Department officials, Pakistan Medical Council Islamabad representatives, community leaders from marginalized neighborhoods like Naya Nazimabad).</w:t>
      </w:r>
    </w:p>
    <w:p>
      <w:pPr>
        <w:numPr>
          <w:ilvl w:val="0"/>
          <w:numId w:val="1002"/>
        </w:numPr>
        <w:pStyle w:val="Compact"/>
      </w:pPr>
      <w:r>
        <w:rPr>
          <w:bCs/>
          <w:b/>
        </w:rPr>
        <w:t xml:space="preserve">Policy Analysis:</w:t>
      </w:r>
      <w:r>
        <w:t xml:space="preserve"> </w:t>
      </w:r>
      <w:r>
        <w:t xml:space="preserve">Review of existing national and ICT-level policies governing Doctor General Practitioner roles, comparing them against best practices from countries like Thailand (with its well-established primary care system) and identifying actionable gaps specific to Pakistan Islamabad.</w:t>
      </w:r>
    </w:p>
    <w:bookmarkEnd w:id="23"/>
    <w:bookmarkStart w:id="24" w:name="significance-of-the-research"/>
    <w:p>
      <w:pPr>
        <w:pStyle w:val="Heading2"/>
      </w:pPr>
      <w:r>
        <w:t xml:space="preserve">5. Significance of the Research</w:t>
      </w:r>
    </w:p>
    <w:p>
      <w:pPr>
        <w:pStyle w:val="FirstParagraph"/>
      </w:pPr>
      <w:r>
        <w:t xml:space="preserve">This Thesis Proposal holds substantial significance for Pakistan Islamabad's healthcare ecosystem and national health strategy. By centering on the Doctor General Practitioner, this research directly supports the Government of Pakistan's commitment to a "Health for All" vision through primary care strengthening. Findings will provide empirical evidence to inform:</w:t>
      </w:r>
    </w:p>
    <w:p>
      <w:pPr>
        <w:numPr>
          <w:ilvl w:val="0"/>
          <w:numId w:val="1003"/>
        </w:numPr>
        <w:pStyle w:val="Compact"/>
      </w:pPr>
      <w:r>
        <w:t xml:space="preserve">Policy decisions by the ICT Health Department regarding resource allocation for primary healthcare infrastructure in Islamabad.</w:t>
      </w:r>
    </w:p>
    <w:p>
      <w:pPr>
        <w:numPr>
          <w:ilvl w:val="0"/>
          <w:numId w:val="1003"/>
        </w:numPr>
        <w:pStyle w:val="Compact"/>
      </w:pPr>
      <w:r>
        <w:t xml:space="preserve">Curriculum development at institutions like the Pakistan Institute of Medical Sciences (PIMS) and Aga Khan University (AKU), ensuring Doctor General Practitioner training aligns with Islamabad's urban health challenges.</w:t>
      </w:r>
    </w:p>
    <w:p>
      <w:pPr>
        <w:numPr>
          <w:ilvl w:val="0"/>
          <w:numId w:val="1003"/>
        </w:numPr>
        <w:pStyle w:val="Compact"/>
      </w:pPr>
      <w:r>
        <w:t xml:space="preserve">Implementation frameworks for digital health tools, such as integrating GP services into Islamabad's expanding telemedicine initiatives under the National Telehealth Program.</w:t>
      </w:r>
    </w:p>
    <w:p>
      <w:pPr>
        <w:pStyle w:val="FirstParagraph"/>
      </w:pPr>
      <w:r>
        <w:t xml:space="preserve">Ultimately, this research aims to transform the Doctor General Practitioner from a peripheral figure to a central pillar of Pakistan Islamabad’s healthcare system. Success will lead to reduced emergency department overcrowding at facilities like Benazir Bhutto Hospital Islamabad, improved management of non-communicable diseases in urban populations, and enhanced health equity for both affluent and low-income communities across Islamabad's districts.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producing a validated model for Doctor General Practitioner service enhancement that is replicable within Pakistan Islamabad's administrative boundaries. The expected outputs include:</w:t>
      </w:r>
    </w:p>
    <w:p>
      <w:pPr>
        <w:numPr>
          <w:ilvl w:val="0"/>
          <w:numId w:val="1004"/>
        </w:numPr>
        <w:pStyle w:val="Compact"/>
      </w:pPr>
      <w:r>
        <w:t xml:space="preserve">A detailed report on current GP service gaps, published in partnership with the ICT Health Department.</w:t>
      </w:r>
    </w:p>
    <w:p>
      <w:pPr>
        <w:numPr>
          <w:ilvl w:val="0"/>
          <w:numId w:val="1004"/>
        </w:numPr>
        <w:pStyle w:val="Compact"/>
      </w:pPr>
      <w:r>
        <w:t xml:space="preserve">A draft policy brief for the Ministry of National Health Services, Regulations &amp; Coordination (MoNHSRC) focusing on scaling Doctor General Practitioner roles in Pakistan's capital cities.</w:t>
      </w:r>
    </w:p>
    <w:p>
      <w:pPr>
        <w:numPr>
          <w:ilvl w:val="0"/>
          <w:numId w:val="1004"/>
        </w:numPr>
        <w:pStyle w:val="Compact"/>
      </w:pPr>
      <w:r>
        <w:t xml:space="preserve">A practical implementation toolkit for healthcare managers in Islamabad, including standardized patient referral protocols and community engagement strategies tailored to local cultural contexts.</w:t>
      </w:r>
    </w:p>
    <w:p>
      <w:pPr>
        <w:pStyle w:val="FirstParagraph"/>
      </w:pPr>
      <w:r>
        <w:t xml:space="preserve">The research will make a significant scholarly contribution by filling a critical gap: few studies have examined the Doctor General Practitioner model through the lens of Pakistan Islamabad's specific urban health dynamics. This work bridges academic inquiry with on-the-ground public health practice, offering actionable solutions for one of Pakistan's most influential healthcare markets.</w:t>
      </w:r>
    </w:p>
    <w:bookmarkEnd w:id="25"/>
    <w:bookmarkStart w:id="26" w:name="conclusion"/>
    <w:p>
      <w:pPr>
        <w:pStyle w:val="Heading2"/>
      </w:pPr>
      <w:r>
        <w:t xml:space="preserve">7. Conclusion</w:t>
      </w:r>
    </w:p>
    <w:p>
      <w:pPr>
        <w:pStyle w:val="FirstParagraph"/>
      </w:pPr>
      <w:r>
        <w:t xml:space="preserve">The escalating demand for accessible, affordable healthcare in Pakistan Islamabad demands an immediate strategic focus on optimizing the Doctor General Practitioner workforce. This Thesis Proposal establishes a clear academic and practical roadmap to address systemic weaknesses in primary care delivery within the capital city. By rigorously investigating current practices, identifying localized barriers, and proposing context-driven solutions, this research directly supports Pakistan's journey toward a resilient healthcare system where every citizen in Islamabad can access quality first-line care from a competent Doctor General Practitioner. The timely completion of this Thesis Proposal will generate vital evidence to catalyze transformative change for the health of Islamabad's 1.2 million residents and serve as a model for primary healthcare reform across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Access Through Doctor General Practitioner Roles in Pakistan Islamabad</dc:title>
  <dc:creator/>
  <cp:keywords/>
  <dcterms:created xsi:type="dcterms:W3CDTF">2026-07-23T04:22:24Z</dcterms:created>
  <dcterms:modified xsi:type="dcterms:W3CDTF">2026-07-23T04:22:24Z</dcterms:modified>
</cp:coreProperties>
</file>

<file path=docProps/custom.xml><?xml version="1.0" encoding="utf-8"?>
<Properties xmlns="http://schemas.openxmlformats.org/officeDocument/2006/custom-properties" xmlns:vt="http://schemas.openxmlformats.org/officeDocument/2006/docPropsVTypes"/>
</file>