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Kampala,</w:t>
      </w:r>
      <w:r>
        <w:t xml:space="preserve"> </w:t>
      </w:r>
      <w:r>
        <w:t xml:space="preserve">Uganda</w:t>
      </w:r>
    </w:p>
    <w:bookmarkStart w:id="27" w:name="X38482a0a1da8ad637ec88fd1885872c9ad4b4d7"/>
    <w:p>
      <w:pPr>
        <w:pStyle w:val="Heading1"/>
      </w:pPr>
      <w:r>
        <w:t xml:space="preserve">Thesis Proposal: Evaluating the Role and Challenges of Doctor General Practitioners in Strengthening Primary Healthcare Delivery within Kampala, Uganda</w:t>
      </w:r>
    </w:p>
    <w:bookmarkStart w:id="20" w:name="abstract-approx.-150-words"/>
    <w:p>
      <w:pPr>
        <w:pStyle w:val="Heading2"/>
      </w:pPr>
      <w:r>
        <w:t xml:space="preserve">Abstract (Approx. 150 words)</w:t>
      </w:r>
    </w:p>
    <w:p>
      <w:pPr>
        <w:pStyle w:val="FirstParagraph"/>
      </w:pPr>
      <w:r>
        <w:t xml:space="preserve">This thesis proposal investigates the critical role of the Doctor General Practitioner (GP) as a cornerstone of primary healthcare delivery in Kampala, Uganda. Despite significant strides in healthcare infrastructure, Kampala faces acute challenges including physician shortages, uneven service distribution, and high patient loads within urban primary care facilities. This research aims to conduct a comprehensive assessment of GP workload dynamics, service accessibility patterns, and systemic barriers affecting their effectiveness specifically within the Kampala context. Utilizing a mixed-methods approach (structured surveys with 150+ GPs across public/private clinics in 10 selected Kampala sub-counties, supplemented by in-depth interviews with healthcare managers and patient focus groups), the study will generate actionable data. The findings are anticipated to provide evidence-based recommendations for optimizing GP deployment, enhancing training frameworks relevant to Kampala's urban disease burden (e.g., HIV/AIDS comorbidities, non-communicable diseases), and informing national healthcare policy adjustments within Uganda. This research directly addresses a pressing gap in understanding the urban GP workforce within Uganda's rapidly growing capital city.</w:t>
      </w:r>
    </w:p>
    <w:bookmarkEnd w:id="20"/>
    <w:bookmarkStart w:id="21" w:name="Xb8ba6279917e84df1e96ca439b1307e03a7d109"/>
    <w:p>
      <w:pPr>
        <w:pStyle w:val="Heading2"/>
      </w:pPr>
      <w:r>
        <w:t xml:space="preserve">1. Introduction: The Imperative for Doctor General Practitioners in Kampala</w:t>
      </w:r>
    </w:p>
    <w:p>
      <w:pPr>
        <w:pStyle w:val="FirstParagraph"/>
      </w:pPr>
      <w:r>
        <w:t xml:space="preserve">Uganda's healthcare system, particularly within its bustling capital Kampala, relies heavily on the Doctor General Practitioner (GP) as the first point of contact for a vast majority of the urban population. As Uganda experiences rapid urbanization and an increasing burden of both communicable and non-communicable diseases (NCDs), Kampala's primary healthcare facilities are under immense strain. The current doctor-to-population ratio in Kampala remains critically low compared to World Health Organization (WHO) recommendations, with GPs often managing excessive patient loads across overburdened clinics. This situation compromises the quality of care, leads to provider burnout, and creates significant access barriers for vulnerable urban communities, especially in informal settlements like Kibuye or Bweyogerere. The role of the Doctor General Practitioner in Kampala is therefore not merely administrative but fundamental to public health outcomes across this densely populated metropolis. This thesis proposal seeks to rigorously examine this pivotal role within the specific socio-economic and infrastructural context of Uganda Kampala, moving beyond general national statistics to address localized realities.</w:t>
      </w:r>
    </w:p>
    <w:bookmarkEnd w:id="21"/>
    <w:bookmarkStart w:id="22" w:name="X4abfc06ad296700d2e5d56403d75b4dd03a5d57"/>
    <w:p>
      <w:pPr>
        <w:pStyle w:val="Heading2"/>
      </w:pPr>
      <w:r>
        <w:t xml:space="preserve">2. Problem Statement: Systemic Pressures on GPs in Kampala</w:t>
      </w:r>
    </w:p>
    <w:p>
      <w:pPr>
        <w:pStyle w:val="FirstParagraph"/>
      </w:pPr>
      <w:r>
        <w:t xml:space="preserve">The operational environment for Doctor General Practitioners in Kampala is characterized by systemic challenges that directly impede effective primary healthcare delivery. Key issues include:</w:t>
      </w:r>
    </w:p>
    <w:p>
      <w:pPr>
        <w:numPr>
          <w:ilvl w:val="0"/>
          <w:numId w:val="1001"/>
        </w:numPr>
        <w:pStyle w:val="Compact"/>
      </w:pPr>
      <w:r>
        <w:rPr>
          <w:bCs/>
          <w:b/>
        </w:rPr>
        <w:t xml:space="preserve">Severe Workforce Shortages:</w:t>
      </w:r>
      <w:r>
        <w:t xml:space="preserve"> </w:t>
      </w:r>
      <w:r>
        <w:t xml:space="preserve">Kampala, despite being the administrative center, suffers from a critical deficit of GPs compared to patient demand, exacerbated by brain drain and inadequate recruitment pipelines within Uganda.</w:t>
      </w:r>
    </w:p>
    <w:p>
      <w:pPr>
        <w:numPr>
          <w:ilvl w:val="0"/>
          <w:numId w:val="1001"/>
        </w:numPr>
        <w:pStyle w:val="Compact"/>
      </w:pPr>
      <w:r>
        <w:rPr>
          <w:bCs/>
          <w:b/>
        </w:rPr>
        <w:t xml:space="preserve">Fragmented Service Delivery:</w:t>
      </w:r>
      <w:r>
        <w:t xml:space="preserve"> </w:t>
      </w:r>
      <w:r>
        <w:t xml:space="preserve">Inconsistent referral pathways between primary clinics (staffed by GPs), hospitals (e.g., Mulago National Referral Hospital), and community health workers hinder coordinated care for Kampala's complex patient mix.</w:t>
      </w:r>
    </w:p>
    <w:p>
      <w:pPr>
        <w:numPr>
          <w:ilvl w:val="0"/>
          <w:numId w:val="1001"/>
        </w:numPr>
        <w:pStyle w:val="Compact"/>
      </w:pPr>
      <w:r>
        <w:rPr>
          <w:bCs/>
          <w:b/>
        </w:rPr>
        <w:t xml:space="preserve">Limited Support Systems:</w:t>
      </w:r>
      <w:r>
        <w:t xml:space="preserve"> </w:t>
      </w:r>
      <w:r>
        <w:t xml:space="preserve">GPs frequently operate without adequate nursing support, diagnostic tools, or reliable supply chains for essential medicines within many Kampala clinics, especially in low-resource settings.</w:t>
      </w:r>
    </w:p>
    <w:p>
      <w:pPr>
        <w:numPr>
          <w:ilvl w:val="0"/>
          <w:numId w:val="1001"/>
        </w:numPr>
        <w:pStyle w:val="Compact"/>
      </w:pPr>
      <w:r>
        <w:rPr>
          <w:bCs/>
          <w:b/>
        </w:rPr>
        <w:t xml:space="preserve">Urban Health Disparities:</w:t>
      </w:r>
      <w:r>
        <w:t xml:space="preserve"> </w:t>
      </w:r>
      <w:r>
        <w:t xml:space="preserve">Access to timely GP consultations remains inequitable across Kampala's diverse neighborhoods, with informal settlements facing the greatest gaps.</w:t>
      </w:r>
    </w:p>
    <w:p>
      <w:pPr>
        <w:pStyle w:val="FirstParagraph"/>
      </w:pPr>
      <w:r>
        <w:t xml:space="preserve">The lack of focused research on *how* these specific pressures manifest and impact the Doctor General Practitioner's daily work within Kampala itself hinders targeted interventions. Understanding these nuances is paramount for Uganda's Ministry of Health (MOH) to develop effective strategies to bolster primary healthcare resilience in its most populous city.</w:t>
      </w:r>
    </w:p>
    <w:bookmarkEnd w:id="22"/>
    <w:bookmarkStart w:id="23" w:name="research-objectives"/>
    <w:p>
      <w:pPr>
        <w:pStyle w:val="Heading2"/>
      </w:pPr>
      <w:r>
        <w:t xml:space="preserve">3. Research Objectives</w:t>
      </w:r>
    </w:p>
    <w:p>
      <w:pPr>
        <w:pStyle w:val="FirstParagraph"/>
      </w:pPr>
      <w:r>
        <w:t xml:space="preserve">This thesis proposes the following specific objectives within the Uganda Kampala context:</w:t>
      </w:r>
    </w:p>
    <w:p>
      <w:pPr>
        <w:numPr>
          <w:ilvl w:val="0"/>
          <w:numId w:val="1002"/>
        </w:numPr>
        <w:pStyle w:val="Compact"/>
      </w:pPr>
      <w:r>
        <w:t xml:space="preserve">To quantify and analyze the average patient load, consultation times, and workload distribution patterns experienced by Doctor General Practitioners across different public and private primary healthcare facilities in Kampala.</w:t>
      </w:r>
    </w:p>
    <w:p>
      <w:pPr>
        <w:numPr>
          <w:ilvl w:val="0"/>
          <w:numId w:val="1002"/>
        </w:numPr>
        <w:pStyle w:val="Compact"/>
      </w:pPr>
      <w:r>
        <w:t xml:space="preserve">To identify the most significant systemic barriers (infrastructure, supply chain, referral systems, training gaps) impacting GP effectiveness as perceived by GPs themselves within Kampala clinics.</w:t>
      </w:r>
    </w:p>
    <w:p>
      <w:pPr>
        <w:numPr>
          <w:ilvl w:val="0"/>
          <w:numId w:val="1002"/>
        </w:numPr>
        <w:pStyle w:val="Compact"/>
      </w:pPr>
      <w:r>
        <w:t xml:space="preserve">To assess patient perspectives on access to timely GP services, satisfaction levels with care received from GPs in Kampala facilities, and perceived quality of primary care.</w:t>
      </w:r>
    </w:p>
    <w:p>
      <w:pPr>
        <w:numPr>
          <w:ilvl w:val="0"/>
          <w:numId w:val="1002"/>
        </w:numPr>
        <w:pStyle w:val="Compact"/>
      </w:pPr>
      <w:r>
        <w:t xml:space="preserve">To develop context-specific recommendations for enhancing the deployment, training, support systems, and policy environment surrounding Doctor General Practitioners in urban Uganda Kampala.</w:t>
      </w:r>
    </w:p>
    <w:bookmarkEnd w:id="23"/>
    <w:bookmarkStart w:id="24" w:name="methodology-a-kampala-centric-approach"/>
    <w:p>
      <w:pPr>
        <w:pStyle w:val="Heading2"/>
      </w:pPr>
      <w:r>
        <w:t xml:space="preserve">4. Methodology: A Kampala-Centric Approach</w:t>
      </w:r>
    </w:p>
    <w:p>
      <w:pPr>
        <w:pStyle w:val="FirstParagraph"/>
      </w:pPr>
      <w:r>
        <w:t xml:space="preserve">The research will employ a sequential mixed-methods design:</w:t>
      </w:r>
    </w:p>
    <w:p>
      <w:pPr>
        <w:numPr>
          <w:ilvl w:val="0"/>
          <w:numId w:val="1003"/>
        </w:numPr>
        <w:pStyle w:val="Compact"/>
      </w:pPr>
      <w:r>
        <w:rPr>
          <w:bCs/>
          <w:b/>
        </w:rPr>
        <w:t xml:space="preserve">Phase 1 (Quantitative):</w:t>
      </w:r>
      <w:r>
        <w:t xml:space="preserve"> </w:t>
      </w:r>
      <w:r>
        <w:t xml:space="preserve">Stratified random sampling of 150+ Doctor General Practitioners working in diverse primary healthcare facilities (public health centers, private clinics) across 10 sub-counties representing Kampala's urban diversity. Surveys will measure workload, perceived challenges, training needs, and service outcomes.</w:t>
      </w:r>
    </w:p>
    <w:p>
      <w:pPr>
        <w:numPr>
          <w:ilvl w:val="0"/>
          <w:numId w:val="1003"/>
        </w:numPr>
        <w:pStyle w:val="Compact"/>
      </w:pPr>
      <w:r>
        <w:rPr>
          <w:bCs/>
          <w:b/>
        </w:rPr>
        <w:t xml:space="preserve">Phase 2 (Qualitative):</w:t>
      </w:r>
      <w:r>
        <w:t xml:space="preserve"> </w:t>
      </w:r>
      <w:r>
        <w:t xml:space="preserve">In-depth interviews with 30 GPs (stratified by facility type/location) and key stakeholders (MOH district health officers, clinic managers). Focus groups with 6-8 patients at selected clinics to capture service access experiences. All data will be collected within Kampala.</w:t>
      </w:r>
    </w:p>
    <w:p>
      <w:pPr>
        <w:numPr>
          <w:ilvl w:val="0"/>
          <w:numId w:val="1003"/>
        </w:numPr>
        <w:pStyle w:val="Compact"/>
      </w:pPr>
      <w:r>
        <w:rPr>
          <w:bCs/>
          <w:b/>
        </w:rPr>
        <w:t xml:space="preserve">Data Analysis:</w:t>
      </w:r>
      <w:r>
        <w:t xml:space="preserve"> </w:t>
      </w:r>
      <w:r>
        <w:t xml:space="preserve">Quantitative data analyzed using SPSS for descriptive and inferential statistics (e.g., correlation between workload and perceived care quality). Qualitative data subjected to thematic analysis by independent researchers trained in Ugandan healthcare context.</w:t>
      </w:r>
    </w:p>
    <w:p>
      <w:pPr>
        <w:pStyle w:val="FirstParagraph"/>
      </w:pPr>
      <w:r>
        <w:t xml:space="preserve">Ethical clearance will be sought from the Makerere University School of Public Health Research Ethics Committee, ensuring full participant consent and confidentiality, particularly regarding sensitive issues like GP burnout within Uganda Kampala's healthcare landscape.</w:t>
      </w:r>
    </w:p>
    <w:bookmarkEnd w:id="24"/>
    <w:bookmarkStart w:id="25" w:name="X92bc637888e5f1d88f95dede3f9aa4d3266b851"/>
    <w:p>
      <w:pPr>
        <w:pStyle w:val="Heading2"/>
      </w:pPr>
      <w:r>
        <w:t xml:space="preserve">5. Expected Significance and Contribution to Uganda Kampala</w:t>
      </w:r>
    </w:p>
    <w:p>
      <w:pPr>
        <w:pStyle w:val="FirstParagraph"/>
      </w:pPr>
      <w:r>
        <w:t xml:space="preserve">This Thesis Proposal directly contributes to strengthening primary healthcare in Uganda by generating actionable evidence specifically for Kampala. The findings will provide:</w:t>
      </w:r>
    </w:p>
    <w:p>
      <w:pPr>
        <w:numPr>
          <w:ilvl w:val="0"/>
          <w:numId w:val="1004"/>
        </w:numPr>
        <w:pStyle w:val="Compact"/>
      </w:pPr>
      <w:r>
        <w:rPr>
          <w:bCs/>
          <w:b/>
        </w:rPr>
        <w:t xml:space="preserve">Empirical Evidence for MOH:</w:t>
      </w:r>
      <w:r>
        <w:t xml:space="preserve"> </w:t>
      </w:r>
      <w:r>
        <w:t xml:space="preserve">Data-driven insights to inform revised national guidelines on GP deployment, remuneration, and support structures tailored for the unique urban pressures of Kampala.</w:t>
      </w:r>
    </w:p>
    <w:p>
      <w:pPr>
        <w:numPr>
          <w:ilvl w:val="0"/>
          <w:numId w:val="1004"/>
        </w:numPr>
        <w:pStyle w:val="Compact"/>
      </w:pPr>
      <w:r>
        <w:rPr>
          <w:bCs/>
          <w:b/>
        </w:rPr>
        <w:t xml:space="preserve">Enhanced Service Delivery:</w:t>
      </w:r>
      <w:r>
        <w:t xml:space="preserve"> </w:t>
      </w:r>
      <w:r>
        <w:t xml:space="preserve">Recommendations for optimizing clinic workflows and referral systems within Kampala's existing infrastructure, improving patient access to timely GP care in a city where every minute matters.</w:t>
      </w:r>
    </w:p>
    <w:p>
      <w:pPr>
        <w:numPr>
          <w:ilvl w:val="0"/>
          <w:numId w:val="1004"/>
        </w:numPr>
        <w:pStyle w:val="Compact"/>
      </w:pPr>
      <w:r>
        <w:rPr>
          <w:bCs/>
          <w:b/>
        </w:rPr>
        <w:t xml:space="preserve">Training Curriculum Development:</w:t>
      </w:r>
      <w:r>
        <w:t xml:space="preserve"> </w:t>
      </w:r>
      <w:r>
        <w:t xml:space="preserve">Input for updating medical training programs in Uganda to better prepare future Doctor General Practitioners for the specific demands of urban primary care in Kampala, including managing NCDs alongside HIV and malaria.</w:t>
      </w:r>
    </w:p>
    <w:p>
      <w:pPr>
        <w:numPr>
          <w:ilvl w:val="0"/>
          <w:numId w:val="1004"/>
        </w:numPr>
        <w:pStyle w:val="Compact"/>
      </w:pPr>
      <w:r>
        <w:rPr>
          <w:bCs/>
          <w:b/>
        </w:rPr>
        <w:t xml:space="preserve">Policy Advocacy Tool:</w:t>
      </w:r>
      <w:r>
        <w:t xml:space="preserve"> </w:t>
      </w:r>
      <w:r>
        <w:t xml:space="preserve">A robust evidence base to advocate for increased investment in the GP workforce as a cost-effective strategy to improve overall health system performance across Uganda, starting with its critical capital city, Kampala.</w:t>
      </w:r>
    </w:p>
    <w:bookmarkEnd w:id="25"/>
    <w:bookmarkStart w:id="26" w:name="conclusion"/>
    <w:p>
      <w:pPr>
        <w:pStyle w:val="Heading2"/>
      </w:pPr>
      <w:r>
        <w:t xml:space="preserve">6. Conclusion</w:t>
      </w:r>
    </w:p>
    <w:p>
      <w:pPr>
        <w:pStyle w:val="FirstParagraph"/>
      </w:pPr>
      <w:r>
        <w:t xml:space="preserve">The Doctor General Practitioner is irreplaceable as the backbone of accessible primary healthcare in Uganda Kampala. This Thesis Proposal outlines a vital investigation into the realities, challenges, and untapped potential of these frontline health workers within Uganda's most dynamic urban center. By grounding the research exclusively within Kampala's context and focusing intently on the Doctor General Practitioner's operational experience and patient outcomes, this study promises to deliver practical solutions for a more resilient, equitable, and effective primary healthcare system in Kampala – a crucial step towards achieving Universal Health Coverage for all Ugandans. The evidence generated will be indispensable for policymakers navigating the complex health landscape of modern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Access through General Practitioners in Kampala, Uganda</dc:title>
  <dc:creator/>
  <cp:keywords/>
  <dcterms:created xsi:type="dcterms:W3CDTF">2026-05-03T11:41:27Z</dcterms:created>
  <dcterms:modified xsi:type="dcterms:W3CDTF">2026-05-03T11:41:27Z</dcterms:modified>
</cp:coreProperties>
</file>

<file path=docProps/custom.xml><?xml version="1.0" encoding="utf-8"?>
<Properties xmlns="http://schemas.openxmlformats.org/officeDocument/2006/custom-properties" xmlns:vt="http://schemas.openxmlformats.org/officeDocument/2006/docPropsVTypes"/>
</file>