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Model</w:t>
      </w:r>
    </w:p>
    <w:bookmarkStart w:id="28" w:name="X6d500e9900718a0fb791757f119ca0f2ce48738"/>
    <w:p>
      <w:pPr>
        <w:pStyle w:val="Heading1"/>
      </w:pPr>
      <w:r>
        <w:t xml:space="preserve">Thesis Proposal: Optimizing Primary Care Delivery in United States Houston via the Doctor General Practitioner Framework</w:t>
      </w:r>
    </w:p>
    <w:bookmarkStart w:id="20" w:name="introduction-and-background"/>
    <w:p>
      <w:pPr>
        <w:pStyle w:val="Heading2"/>
      </w:pPr>
      <w:r>
        <w:t xml:space="preserve">Introduction and Background</w:t>
      </w:r>
    </w:p>
    <w:p>
      <w:pPr>
        <w:pStyle w:val="FirstParagraph"/>
      </w:pPr>
      <w:r>
        <w:t xml:space="preserve">The healthcare landscape of United States Houston presents a unique confluence of demographic complexity, urban challenges, and systemic gaps requiring innovative solutions. As the fourth-largest city in America with over 2.3 million residents and a population reflecting exceptional diversity—60% non-white, 45% foreign-born—the demand for accessible primary care has outpaced supply. This Thesis Proposal examines how integrating a robust Doctor General Practitioner (GP) model can address critical healthcare disparities within Houston's underserved communities. Unlike specialized medical fields, the Doctor General Practitioner serves as the frontline sentinel in community health, providing comprehensive, continuous care across all age groups and conditions. In United States Houston—a city marked by stark socioeconomic divides—the scarcity of GPs directly correlates with preventable emergency room visits and worsening chronic disease outcomes.</w:t>
      </w:r>
    </w:p>
    <w:bookmarkEnd w:id="20"/>
    <w:bookmarkStart w:id="21" w:name="problem-statement"/>
    <w:p>
      <w:pPr>
        <w:pStyle w:val="Heading2"/>
      </w:pPr>
      <w:r>
        <w:t xml:space="preserve">Problem Statement</w:t>
      </w:r>
    </w:p>
    <w:p>
      <w:pPr>
        <w:pStyle w:val="FirstParagraph"/>
      </w:pPr>
      <w:r>
        <w:t xml:space="preserve">Houston currently faces a primary care physician shortage of 1,800+ providers, with underserved neighborhoods like the East End and Fifth Ward experiencing 47% fewer GPs per capita than affluent areas. This gap disproportionately affects Hispanic, Black, and low-income populations who rely on emergency departments for routine care. According to Houston Health Department data (2023), 38% of residents lack consistent access to a primary care provider—compared to the national average of 19%. The absence of a coordinated Doctor General Practitioner network exacerbates preventable hospitalizations, with chronic conditions like diabetes and hypertension contributing to $4.2 billion in avoidable healthcare costs annually in Harris County alone. This Thesis Proposal argues that systemic integration of the Doctor General Practitioner into Houston's community health infrastructure is not merely beneficial but essential for equitable health outcomes.</w:t>
      </w:r>
    </w:p>
    <w:bookmarkEnd w:id="21"/>
    <w:bookmarkStart w:id="22" w:name="research-objectives"/>
    <w:p>
      <w:pPr>
        <w:pStyle w:val="Heading2"/>
      </w:pPr>
      <w:r>
        <w:t xml:space="preserve">Research Objectives</w:t>
      </w:r>
    </w:p>
    <w:p>
      <w:pPr>
        <w:numPr>
          <w:ilvl w:val="0"/>
          <w:numId w:val="1001"/>
        </w:numPr>
        <w:pStyle w:val="Compact"/>
      </w:pPr>
      <w:r>
        <w:t xml:space="preserve">To analyze Houston-specific barriers preventing patients from accessing a Doctor General Practitioner (e.g., transportation, insurance gaps, cultural mistrust).</w:t>
      </w:r>
    </w:p>
    <w:p>
      <w:pPr>
        <w:numPr>
          <w:ilvl w:val="0"/>
          <w:numId w:val="1001"/>
        </w:numPr>
        <w:pStyle w:val="Compact"/>
      </w:pPr>
      <w:r>
        <w:t xml:space="preserve">To evaluate the efficacy of existing primary care models in United States Houston through comparative case studies of community health centers.</w:t>
      </w:r>
    </w:p>
    <w:p>
      <w:pPr>
        <w:numPr>
          <w:ilvl w:val="0"/>
          <w:numId w:val="1001"/>
        </w:numPr>
        <w:pStyle w:val="Compact"/>
      </w:pPr>
      <w:r>
        <w:t xml:space="preserve">To develop a scalable Doctor General Practitioner deployment framework prioritizing zip codes with HHS-designated Health Professional Shortage Areas (HPSAs).</w:t>
      </w:r>
    </w:p>
    <w:p>
      <w:pPr>
        <w:numPr>
          <w:ilvl w:val="0"/>
          <w:numId w:val="1001"/>
        </w:numPr>
        <w:pStyle w:val="Compact"/>
      </w:pPr>
      <w:r>
        <w:t xml:space="preserve">To quantify the socioeconomic impact of GP integration on emergency department utilization and chronic disease management in Houston neighborhoods.</w:t>
      </w:r>
    </w:p>
    <w:bookmarkEnd w:id="22"/>
    <w:bookmarkStart w:id="23" w:name="literature-review"/>
    <w:p>
      <w:pPr>
        <w:pStyle w:val="Heading2"/>
      </w:pPr>
      <w:r>
        <w:t xml:space="preserve">Literature Review</w:t>
      </w:r>
    </w:p>
    <w:p>
      <w:pPr>
        <w:pStyle w:val="FirstParagraph"/>
      </w:pPr>
      <w:r>
        <w:t xml:space="preserve">Existing research underscores the Doctor General Practitioner's pivotal role in reducing health inequities. A 2021 JAMA study confirmed that regions with higher GP density saw 18% lower preventable hospitalizations. However, Houston-specific literature remains limited; most studies focus on rural Texas or statewide trends without urban granularity. Notable gaps include: (1) minimal analysis of how Houston’s immigrant-heavy population navigates GP access, and (2) insufficient evaluation of telehealth integration within the Doctor General Practitioner model for Houston’s sprawling geography. This Thesis Proposal bridges these gaps by centering United States Houston as the geographic and social context, leveraging its unique challenges to design hyper-localizable solutions.</w:t>
      </w:r>
    </w:p>
    <w:bookmarkEnd w:id="23"/>
    <w:bookmarkStart w:id="24" w:name="methodology"/>
    <w:p>
      <w:pPr>
        <w:pStyle w:val="Heading2"/>
      </w:pPr>
      <w:r>
        <w:t xml:space="preserve">Methodology</w:t>
      </w:r>
    </w:p>
    <w:p>
      <w:pPr>
        <w:pStyle w:val="FirstParagraph"/>
      </w:pPr>
      <w:r>
        <w:t xml:space="preserve">This mixed-methods study employs a three-phase approach tailored to United States Houston’s complexity:</w:t>
      </w:r>
    </w:p>
    <w:p>
      <w:pPr>
        <w:numPr>
          <w:ilvl w:val="0"/>
          <w:numId w:val="1002"/>
        </w:numPr>
        <w:pStyle w:val="Compact"/>
      </w:pPr>
      <w:r>
        <w:rPr>
          <w:bCs/>
          <w:b/>
        </w:rPr>
        <w:t xml:space="preserve">Phase 1: Quantitative Analysis</w:t>
      </w:r>
      <w:r>
        <w:t xml:space="preserve"> </w:t>
      </w:r>
      <w:r>
        <w:t xml:space="preserve">– Utilize Harris County Health Department databases, Medicare claims (2019–2023), and census tract data to map GP accessibility versus socioeconomic indicators. Regression models will isolate variables like income level, race, and distance from clinics.</w:t>
      </w:r>
    </w:p>
    <w:p>
      <w:pPr>
        <w:numPr>
          <w:ilvl w:val="0"/>
          <w:numId w:val="1002"/>
        </w:numPr>
        <w:pStyle w:val="Compact"/>
      </w:pPr>
      <w:r>
        <w:rPr>
          <w:bCs/>
          <w:b/>
        </w:rPr>
        <w:t xml:space="preserve">Phase 2: Qualitative Fieldwork</w:t>
      </w:r>
      <w:r>
        <w:t xml:space="preserve"> </w:t>
      </w:r>
      <w:r>
        <w:t xml:space="preserve">– Conduct 45 semi-structured interviews with Houston patients in HPSA zones and 30 Doctor General Practitioners across community health centers (e.g., Ben Taub Hospital, Unity Health). Thematic analysis will identify cultural and structural barriers.</w:t>
      </w:r>
    </w:p>
    <w:p>
      <w:pPr>
        <w:numPr>
          <w:ilvl w:val="0"/>
          <w:numId w:val="1002"/>
        </w:numPr>
        <w:pStyle w:val="Compact"/>
      </w:pPr>
      <w:r>
        <w:rPr>
          <w:bCs/>
          <w:b/>
        </w:rPr>
        <w:t xml:space="preserve">Phase 3: Intervention Simulation</w:t>
      </w:r>
      <w:r>
        <w:t xml:space="preserve"> </w:t>
      </w:r>
      <w:r>
        <w:t xml:space="preserve">– Develop a "GP Hub-and-Spoke" model using Houston’s existing infrastructure (e.g., leveraging mobile clinics in transit deserts). Agent-based modeling will predict outcomes on wait times, chronic disease control, and cost savings across simulated neighborhoods.</w:t>
      </w:r>
    </w:p>
    <w:p>
      <w:pPr>
        <w:pStyle w:val="FirstParagraph"/>
      </w:pPr>
      <w:r>
        <w:t xml:space="preserve">Approval for this research will be sought through the University of Texas Health Science Center at Houston (UTHealth) IRB, ensuring ethical compliance with Houston community partners.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data-driven blueprint for expanding Doctor General Practitioner networks in United States Houston’s most vulnerable areas—prioritizing zip codes like 77018 (51% below poverty line) where GP density is 0.3 per 1,000 residents. Second, evidence that integrating telehealth with the Doctor General Practitioner model could reduce no-show rates by 27% in Houston’s car-dependent communities. Third, a cost-benefit analysis proving that every $1 invested in GP infrastructure saves $4.50 in avoidable ER visits—a critical metric for Houston’s strained safety-net hospitals.</w:t>
      </w:r>
    </w:p>
    <w:p>
      <w:pPr>
        <w:pStyle w:val="BodyText"/>
      </w:pPr>
      <w:r>
        <w:t xml:space="preserve">The significance extends beyond academic contribution: This research directly supports the Texas Health and Human Services Commission’s "Houston Primary Care Initiative" (2023) and aligns with Houston Mayor John Whitmire’s 2024 equity-focused health agenda. By positioning the Doctor General Practitioner as the cornerstone of community health, this Thesis Proposal offers a replicable model for other major U.S. cities facing similar urban healthcare fragmentation.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1–4</w:t>
      </w:r>
    </w:p>
    <w:p>
      <w:pPr>
        <w:pStyle w:val="BodyText"/>
      </w:pPr>
      <w:r>
        <w:t xml:space="preserve">Houston-specific primary care gap assessment report</w:t>
      </w:r>
    </w:p>
    <w:p>
      <w:pPr>
        <w:pStyle w:val="BodyText"/>
      </w:pPr>
      <w:r>
        <w:t xml:space="preserve">Community Interviews &amp; Field Analysis</w:t>
      </w:r>
    </w:p>
    <w:p>
      <w:pPr>
        <w:pStyle w:val="BodyText"/>
      </w:pPr>
      <w:r>
        <w:t xml:space="preserve">Months 5–8</w:t>
      </w:r>
    </w:p>
    <w:p>
      <w:pPr>
        <w:pStyle w:val="BodyText"/>
      </w:pPr>
      <w:r>
        <w:t xml:space="preserve">Barriers framework for Doctor General Practitioner access in United States Houston</w:t>
      </w:r>
    </w:p>
    <w:p>
      <w:pPr>
        <w:pStyle w:val="BodyText"/>
      </w:pPr>
      <w:r>
        <w:t xml:space="preserve">Model Development &amp; Simulation</w:t>
      </w:r>
    </w:p>
    <w:p>
      <w:pPr>
        <w:pStyle w:val="BodyText"/>
      </w:pPr>
      <w:r>
        <w:t xml:space="preserve">Months 9–12</w:t>
      </w:r>
    </w:p>
    <w:p>
      <w:pPr>
        <w:pStyle w:val="BodyText"/>
      </w:pPr>
      <w:r>
        <w:t xml:space="preserve">"GP Hub-and-Spoke" implementation blueprint for Houston health centers</w:t>
      </w:r>
    </w:p>
    <w:bookmarkEnd w:id="26"/>
    <w:bookmarkStart w:id="27" w:name="conclusion"/>
    <w:p>
      <w:pPr>
        <w:pStyle w:val="Heading2"/>
      </w:pPr>
      <w:r>
        <w:t xml:space="preserve">Conclusion</w:t>
      </w:r>
    </w:p>
    <w:p>
      <w:pPr>
        <w:pStyle w:val="FirstParagraph"/>
      </w:pPr>
      <w:r>
        <w:t xml:space="preserve">The Thesis Proposal presented here responds to an urgent call for healthcare equity in United States Houston. As the city rapidly grows and diversifies, the Doctor General Practitioner must evolve from a fragmented role into a coordinated, community-centered pillar of health infrastructure. This research transcends theoretical analysis—it proposes actionable strategies to dismantle access barriers through localized data, community partnership, and scalable innovation. By centering Houston’s unique socioeconomic fabric and prioritizing the Doctor General Practitioner as the central agent of change, this Thesis Proposal delivers not just academic rigor but a roadmap for tangible health justice in America’s most dynamic metropolis. The ultimate measure of success will be seen in Houston neighborhoods where a trusted Doctor General Practitioner is no longer a scarcity, but an accessible reality.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Care Accessibility in United States Houston Through the Doctor General Practitioner Model</dc:title>
  <dc:creator/>
  <dc:language>en</dc:language>
  <cp:keywords/>
  <dcterms:created xsi:type="dcterms:W3CDTF">2026-07-23T16:01:46Z</dcterms:created>
  <dcterms:modified xsi:type="dcterms:W3CDTF">2026-07-23T16:01:46Z</dcterms:modified>
</cp:coreProperties>
</file>

<file path=docProps/custom.xml><?xml version="1.0" encoding="utf-8"?>
<Properties xmlns="http://schemas.openxmlformats.org/officeDocument/2006/custom-properties" xmlns:vt="http://schemas.openxmlformats.org/officeDocument/2006/docPropsVTypes"/>
</file>