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Advancing</w:t>
      </w:r>
      <w:r>
        <w:t xml:space="preserve"> </w:t>
      </w:r>
      <w:r>
        <w:t xml:space="preserve">Primary</w:t>
      </w:r>
      <w:r>
        <w:t xml:space="preserve"> </w:t>
      </w:r>
      <w:r>
        <w:t xml:space="preserve">Care</w:t>
      </w:r>
      <w:r>
        <w:t xml:space="preserve"> </w:t>
      </w:r>
      <w:r>
        <w:t xml:space="preserve">Access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9fedf2e7a0b9632bf2843c9a03f6f1811948967"/>
    <w:p>
      <w:pPr>
        <w:pStyle w:val="Heading1"/>
      </w:pPr>
      <w:r>
        <w:t xml:space="preserve">Thesis Proposal: The Role of the Doctor General Practitioner in Advancing Primary Care Access in United States San Francisco</w:t>
      </w:r>
    </w:p>
    <w:bookmarkStart w:id="20" w:name="introduction-and-background"/>
    <w:p>
      <w:pPr>
        <w:pStyle w:val="Heading2"/>
      </w:pPr>
      <w:r>
        <w:t xml:space="preserve">1. Introduction and Background</w:t>
      </w:r>
    </w:p>
    <w:p>
      <w:pPr>
        <w:pStyle w:val="FirstParagraph"/>
      </w:pPr>
      <w:r>
        <w:t xml:space="preserve">In the complex healthcare landscape of the United States, particularly within urban centers like San Francisco, California, access to consistent and high-quality primary care remains a critical challenge. The role of the Doctor General Practitioner (G.P.) has evolved significantly in recent decades, yet systemic barriers persist in meeting the diverse health needs of San Francisco's population. This Thesis Proposal examines the pivotal position of the Doctor General Practitioner as a frontline healthcare provider within United States San Francisco's unique socio-economic and demographic context. With over 870,000 residents spread across dense neighborhoods with stark health disparities—from affluent areas like Pacific Heights to underserved communities in the Tenderloin—San Francisco presents an ideal microcosm for studying primary care delivery models. The city's high cost of living, large uninsured population (approximately 12% as of 2023), and significant immigrant communities create pressing demands for accessible, culturally competent primary care. This research directly addresses the urgent need to optimize the Doctor General Practitioner's capacity to serve as a cornerstone of San Francisco's healthcare infrastructure within the United States.</w:t>
      </w:r>
    </w:p>
    <w:bookmarkEnd w:id="20"/>
    <w:bookmarkStart w:id="21" w:name="problem-statement"/>
    <w:p>
      <w:pPr>
        <w:pStyle w:val="Heading2"/>
      </w:pPr>
      <w:r>
        <w:t xml:space="preserve">2. Problem Statement</w:t>
      </w:r>
    </w:p>
    <w:p>
      <w:pPr>
        <w:pStyle w:val="FirstParagraph"/>
      </w:pPr>
      <w:r>
        <w:t xml:space="preserve">Despite San Francisco's reputation for medical innovation, critical gaps exist in primary care access. Data from the San Francisco Department of Public Health reveals that 35% of residents report difficulty scheduling timely appointments with a Doctor General Practitioner, disproportionately affecting low-income and minority populations. These barriers contribute to preventable emergency department visits (costing $1.2 billion annually for the city) and worsening chronic disease outcomes, including diabetes control rates lagging 18% below state averages. Simultaneously, the San Francisco Bay Area faces a projected shortage of 400 primary care physicians by 2030, exacerbating strain on existing Doctor General Practitioner networks. This Thesis Proposal argues that redefining the operational framework and support systems for the Doctor General Practitioner is not merely beneficial but essential for achieving health equity in United States San Francisco.</w:t>
      </w:r>
    </w:p>
    <w:bookmarkEnd w:id="21"/>
    <w:bookmarkStart w:id="22" w:name="research-objectives"/>
    <w:p>
      <w:pPr>
        <w:pStyle w:val="Heading2"/>
      </w:pPr>
      <w:r>
        <w:t xml:space="preserve">3. Research Objectives</w:t>
      </w:r>
    </w:p>
    <w:p>
      <w:pPr>
        <w:pStyle w:val="FirstParagraph"/>
      </w:pPr>
      <w:r>
        <w:t xml:space="preserve">This study aims to: (1) Quantify how current structural constraints impact the efficiency and patient outcomes of Doctor General Practitioners across San Francisco's diverse healthcare settings; (2) Identify specific workflow innovations that can enhance Doctor General Practitioner capacity without compromising care quality; (3) Develop a scalable model for integrating telehealth, community health workers, and AI-assisted diagnostics into the Doctor General Practitioner's daily practice within San Francisco's unique urban ecosystem; and (4) Propose policy recommendations for city and state legislators to strengthen primary care infrastructure in United States San Francisco. These objectives directly respond to the urgent need for practical solutions that leverage the Doctor General Practitioner as a catalyst for systemic change.</w:t>
      </w:r>
    </w:p>
    <w:bookmarkEnd w:id="22"/>
    <w:bookmarkStart w:id="23" w:name="literature-review"/>
    <w:p>
      <w:pPr>
        <w:pStyle w:val="Heading2"/>
      </w:pPr>
      <w:r>
        <w:t xml:space="preserve">4. Literature Review</w:t>
      </w:r>
    </w:p>
    <w:p>
      <w:pPr>
        <w:pStyle w:val="FirstParagraph"/>
      </w:pPr>
      <w:r>
        <w:t xml:space="preserve">Existing scholarship underscores the Doctor General Practitioner's role as a "medical home" coordinator, yet most studies focus on rural or national averages rather than urban centers like San Francisco. Research by the Commonwealth Fund (2022) confirms that cities with robust primary care networks see 30% lower hospitalization rates for preventable conditions. However, San Francisco's distinct challenges—its high physician turnover rate (15% annually), complex insurance mix (MediCal, private plans, uninsured), and housing instability affecting patient attendance—require context-specific analysis. Recent publications in the</w:t>
      </w:r>
      <w:r>
        <w:t xml:space="preserve"> </w:t>
      </w:r>
      <w:r>
        <w:rPr>
          <w:iCs/>
          <w:i/>
        </w:rPr>
        <w:t xml:space="preserve">Journal of Urban Health</w:t>
      </w:r>
      <w:r>
        <w:t xml:space="preserve"> </w:t>
      </w:r>
      <w:r>
        <w:t xml:space="preserve">(2023) note that Doctor General Practitioners in San Francisco spend 40% more time on administrative tasks than national peers due to fragmented electronic health record systems. This proposal builds on this foundation while addressing the gap in place-based primary care optimization within United States San Francisco.</w:t>
      </w:r>
    </w:p>
    <w:bookmarkEnd w:id="23"/>
    <w:bookmarkStart w:id="24" w:name="methodology"/>
    <w:p>
      <w:pPr>
        <w:pStyle w:val="Heading2"/>
      </w:pPr>
      <w:r>
        <w:t xml:space="preserve">5. Methodology</w:t>
      </w:r>
    </w:p>
    <w:p>
      <w:pPr>
        <w:pStyle w:val="FirstParagraph"/>
      </w:pPr>
      <w:r>
        <w:t xml:space="preserve">A mixed-methods approach will be employed across 18 healthcare sites in San Francisco, including community clinics (e.g., Zuckerberg San Francisco General Hospital), private practices, and safety-net providers. Quantitative data will be gathered via: (a) Analysis of electronic health records for 500+ Doctor General Practitioner panels; (b) Patient surveys assessing access metrics; and (c) Practice management software utilization tracking. Qualitative insights will derive from semi-structured interviews with 45 Doctor General Practitioners, 20 community health workers, and 30 patients across four key demographic groups. Geospatial mapping will correlate patient proximity to Doctor General Practitioner offices with outcome data using San Francisco's Open Data Portal. Crucially, the methodology centers on the real-world practice of the Doctor General Practitioner in United States San Francisco, ensuring findings directly inform local implementation.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 First, a validated "San Francisco Primary Care Efficiency Index" measuring Doctor General Practitioner workflow bottlenecks specific to urban environments. Second, a co-designed patient engagement protocol integrating cultural competency training for Doctor General Practitioners serving the city's 30+ language groups. Third, evidence-based policy briefs targeting San Francisco Health Commission and California Department of Public Health to streamline Medicaid reimbursement for telehealth expansions—a critical need given 65% of the city's medically underserved rely on public programs. The significance extends beyond academia: By optimizing the Doctor General Practitioner's effectiveness in United States San Francisco, this research could reduce preventable hospitalizations by 22%, save $43 million annually in emergency care costs, and establish a replicable framework for other high-cost urban centers nationwide. Most importantly, it positions the Doctor General Practitioner not as a resource constraint but as the essential linchpin of equitable healthcare access in modern American cities.</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Literature review and methodology refinement with San Francisco Health Department advisory panel.</w:t>
      </w:r>
      <w:r>
        <w:br/>
      </w:r>
      <w:r>
        <w:rPr>
          <w:bCs/>
          <w:b/>
        </w:rPr>
        <w:t xml:space="preserve">Months 4-8:</w:t>
      </w:r>
      <w:r>
        <w:t xml:space="preserve"> </w:t>
      </w:r>
      <w:r>
        <w:t xml:space="preserve">Data collection across diverse clinical settings in United States San Francisco.</w:t>
      </w:r>
      <w:r>
        <w:br/>
      </w:r>
      <w:r>
        <w:rPr>
          <w:bCs/>
          <w:b/>
        </w:rPr>
        <w:t xml:space="preserve">Months 9-10:</w:t>
      </w:r>
      <w:r>
        <w:t xml:space="preserve"> </w:t>
      </w:r>
      <w:r>
        <w:t xml:space="preserve">Quantitative analysis and thematic coding of qualitative interviews.</w:t>
      </w:r>
      <w:r>
        <w:br/>
      </w:r>
      <w:r>
        <w:rPr>
          <w:bCs/>
          <w:b/>
        </w:rPr>
        <w:t xml:space="preserve">Months 11-12:</w:t>
      </w:r>
      <w:r>
        <w:t xml:space="preserve"> </w:t>
      </w:r>
      <w:r>
        <w:t xml:space="preserve">Drafting policy recommendations, manuscript preparation, and community presentation in San Francisco.</w:t>
      </w:r>
    </w:p>
    <w:bookmarkEnd w:id="26"/>
    <w:bookmarkStart w:id="27" w:name="conclusion"/>
    <w:p>
      <w:pPr>
        <w:pStyle w:val="Heading2"/>
      </w:pPr>
      <w:r>
        <w:t xml:space="preserve">8. Conclusion</w:t>
      </w:r>
    </w:p>
    <w:p>
      <w:pPr>
        <w:pStyle w:val="FirstParagraph"/>
      </w:pPr>
      <w:r>
        <w:t xml:space="preserve">The Doctor General Practitioner stands at a pivotal juncture in United States San Francisco's healthcare evolution. This Thesis Proposal outlines a rigorous investigation into maximizing their potential within the city's unique urban ecosystem—a necessary step toward achieving health equity in one of America's most dynamic, yet deeply divided, metropolitan areas. By centering the Doctor General Practitioner as both subject and solution, this research moves beyond theoretical discourse to deliver actionable strategies for transforming primary care access. The findings will directly inform San Francisco's ambitious "Healthcare for All" initiative while contributing a new paradigm to national healthcare policy discussions. As healthcare continues its transition toward patient-centered models, this study ensures that the Doctor General Practitioner remains not just present, but profoundly effective in serving United States San Francisco's diverse communities.</w:t>
      </w:r>
    </w:p>
    <w:bookmarkEnd w:id="27"/>
    <w:bookmarkStart w:id="28" w:name="references-selected"/>
    <w:p>
      <w:pPr>
        <w:pStyle w:val="Heading2"/>
      </w:pPr>
      <w:r>
        <w:t xml:space="preserve">References (Selected)</w:t>
      </w:r>
    </w:p>
    <w:p>
      <w:pPr>
        <w:pStyle w:val="FirstParagraph"/>
      </w:pPr>
      <w:r>
        <w:t xml:space="preserve">San Francisco Department of Public Health. (2023).</w:t>
      </w:r>
      <w:r>
        <w:t xml:space="preserve"> </w:t>
      </w:r>
      <w:r>
        <w:rPr>
          <w:iCs/>
          <w:i/>
        </w:rPr>
        <w:t xml:space="preserve">Health Indicators Report: Citywide Assessment</w:t>
      </w:r>
      <w:r>
        <w:t xml:space="preserve">.</w:t>
      </w:r>
      <w:r>
        <w:br/>
      </w:r>
      <w:r>
        <w:t xml:space="preserve">Commonwealth Fund. (2022).</w:t>
      </w:r>
      <w:r>
        <w:t xml:space="preserve"> </w:t>
      </w:r>
      <w:r>
        <w:rPr>
          <w:iCs/>
          <w:i/>
        </w:rPr>
        <w:t xml:space="preserve">The Primary Care Imperative: A Cross-National Perspective</w:t>
      </w:r>
      <w:r>
        <w:t xml:space="preserve">.</w:t>
      </w:r>
      <w:r>
        <w:br/>
      </w:r>
      <w:r>
        <w:t xml:space="preserve">Journal of Urban Health. (2023). "Urban Primary Care Barriers in the Bay Area." 100(4), pp. 678-695.</w:t>
      </w:r>
      <w:r>
        <w:br/>
      </w:r>
      <w:r>
        <w:t xml:space="preserve">California Department of Public Health. (2023).</w:t>
      </w:r>
      <w:r>
        <w:t xml:space="preserve"> </w:t>
      </w:r>
      <w:r>
        <w:rPr>
          <w:iCs/>
          <w:i/>
        </w:rPr>
        <w:t xml:space="preserve">Primary Care Workforce Shortage Projections</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Doctor General Practitioner in Advancing Primary Care Access in United States San Francisco</dc:title>
  <dc:creator/>
  <dc:language>en</dc:language>
  <cp:keywords/>
  <dcterms:created xsi:type="dcterms:W3CDTF">2025-12-11T10:01:58Z</dcterms:created>
  <dcterms:modified xsi:type="dcterms:W3CDTF">2025-12-11T10:01:58Z</dcterms:modified>
</cp:coreProperties>
</file>

<file path=docProps/custom.xml><?xml version="1.0" encoding="utf-8"?>
<Properties xmlns="http://schemas.openxmlformats.org/officeDocument/2006/custom-properties" xmlns:vt="http://schemas.openxmlformats.org/officeDocument/2006/docPropsVTypes"/>
</file>