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9" w:name="Xb17eb17a57ca76469b7a78043e03d1cd0e88c36"/>
    <w:p>
      <w:pPr>
        <w:pStyle w:val="Heading1"/>
      </w:pPr>
      <w:r>
        <w:t xml:space="preserve">Thesis Proposal: Economic Policy Analysis for Sustainable Development in Brazil Brasília</w:t>
      </w:r>
    </w:p>
    <w:bookmarkStart w:id="20" w:name="introduction-and-research-context"/>
    <w:p>
      <w:pPr>
        <w:pStyle w:val="Heading2"/>
      </w:pPr>
      <w:r>
        <w:t xml:space="preserve">Introduction and Research Context</w:t>
      </w:r>
    </w:p>
    <w:p>
      <w:pPr>
        <w:pStyle w:val="FirstParagraph"/>
      </w:pPr>
      <w:r>
        <w:t xml:space="preserve">The role of the modern Economist has become increasingly critical in addressing complex socio-economic challenges across emerging markets. In the context of Brazil Brasília—the vibrant federal capital and administrative heart of Brazil—economic policy formulation requires nuanced understanding of regional dynamics within a national framework. This Thesis Proposal presents a comprehensive research agenda focused on developing evidence-based economic strategies tailored to Brasília's unique position as Brazil's political epicenter and growing urban hub. The central research question asks:</w:t>
      </w:r>
      <w:r>
        <w:t xml:space="preserve"> </w:t>
      </w:r>
      <w:r>
        <w:rPr>
          <w:iCs/>
          <w:i/>
        </w:rPr>
        <w:t xml:space="preserve">How can targeted economic policies designed by a skilled Economist effectively promote inclusive growth, reduce regional disparities, and foster sustainable development in Brazil Brasília while aligning with national macroeconomic objectives?</w:t>
      </w:r>
    </w:p>
    <w:bookmarkEnd w:id="20"/>
    <w:bookmarkStart w:id="21" w:name="problem-statement"/>
    <w:p>
      <w:pPr>
        <w:pStyle w:val="Heading2"/>
      </w:pPr>
      <w:r>
        <w:t xml:space="preserve">Problem Statement</w:t>
      </w:r>
    </w:p>
    <w:p>
      <w:pPr>
        <w:pStyle w:val="FirstParagraph"/>
      </w:pPr>
      <w:r>
        <w:t xml:space="preserve">Despite Brazil's status as the world's ninth-largest economy, significant structural inefficiencies persist within the Federal District (Brasília). As an Economist studying urban economic systems, I observe that Brasília faces a paradox: it houses 10% of Brazil's federal institutions and attracts 5 million residents annually yet grapples with severe infrastructure gaps, income inequality exceeding national averages (Gini coefficient: 0.58), and over-reliance on public sector employment. Current economic policies often treat Brasília as a monolithic extension of the national economy, neglecting its distinctive characteristics as a planned city with dual identity—both administrative capital and dynamic urban center. This Thesis Proposal argues that conventional approaches fail to address Brasília's specific needs, necessitating specialized analysis from an Economist trained in regional development theory.</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Brasília's economic structure, identifying key sectors driving growth and those contributing to inequality</w:t>
      </w:r>
    </w:p>
    <w:p>
      <w:pPr>
        <w:numPr>
          <w:ilvl w:val="0"/>
          <w:numId w:val="1001"/>
        </w:numPr>
        <w:pStyle w:val="Compact"/>
      </w:pPr>
      <w:r>
        <w:t xml:space="preserve">To analyze policy implementation gaps between national economic frameworks and Brasília's localized requirements</w:t>
      </w:r>
    </w:p>
    <w:p>
      <w:pPr>
        <w:numPr>
          <w:ilvl w:val="0"/>
          <w:numId w:val="1001"/>
        </w:numPr>
        <w:pStyle w:val="Compact"/>
      </w:pPr>
      <w:r>
        <w:t xml:space="preserve">To develop a tailored policy framework for the Economist-in-residence at Brazil's Ministry of Planning in Brasília</w:t>
      </w:r>
    </w:p>
    <w:p>
      <w:pPr>
        <w:numPr>
          <w:ilvl w:val="0"/>
          <w:numId w:val="1001"/>
        </w:numPr>
        <w:pStyle w:val="Compact"/>
      </w:pPr>
      <w:r>
        <w:t xml:space="preserve">To evaluate the impact of recent initiatives (e.g., "Brasília 2040" strategic plan) through econometric modeling</w:t>
      </w:r>
    </w:p>
    <w:bookmarkEnd w:id="22"/>
    <w:bookmarkStart w:id="23" w:name="literature-review"/>
    <w:p>
      <w:pPr>
        <w:pStyle w:val="Heading2"/>
      </w:pPr>
      <w:r>
        <w:t xml:space="preserve">Literature Review</w:t>
      </w:r>
    </w:p>
    <w:p>
      <w:pPr>
        <w:pStyle w:val="FirstParagraph"/>
      </w:pPr>
      <w:r>
        <w:t xml:space="preserve">Existing scholarship on Brazilian regional economics (e.g., Furtado, 1963; Azevedo, 2018) emphasizes structural imbalances but largely overlooks Brasília's distinct urban economy. Recent work by Silva &amp; Pereira (2021) identifies infrastructure deficits as critical constraints in federal territories, yet neglects institutional coordination challenges between city government and federal ministries—precisely where an Economist must bridge policy gaps. Crucially, no study applies spatial econometrics to analyze Brasília's economic clusters since the 2016 Olympic Games transformation. This Thesis Proposal fills this void by integrating urban economics with public finance theory, specifically designed for Brazil Brasília's governance ecosystem.</w:t>
      </w:r>
    </w:p>
    <w:bookmarkEnd w:id="23"/>
    <w:bookmarkStart w:id="24" w:name="methodology"/>
    <w:p>
      <w:pPr>
        <w:pStyle w:val="Heading2"/>
      </w:pPr>
      <w:r>
        <w:t xml:space="preserve">Methodology</w:t>
      </w:r>
    </w:p>
    <w:p>
      <w:pPr>
        <w:pStyle w:val="FirstParagraph"/>
      </w:pPr>
      <w:r>
        <w:t xml:space="preserve">This research employs a mixed-methods approach grounded in applied economics:</w:t>
      </w:r>
    </w:p>
    <w:p>
      <w:pPr>
        <w:numPr>
          <w:ilvl w:val="0"/>
          <w:numId w:val="1002"/>
        </w:numPr>
        <w:pStyle w:val="Compact"/>
      </w:pPr>
      <w:r>
        <w:rPr>
          <w:bCs/>
          <w:b/>
        </w:rPr>
        <w:t xml:space="preserve">Quantitative Analysis:</w:t>
      </w:r>
      <w:r>
        <w:t xml:space="preserve"> </w:t>
      </w:r>
      <w:r>
        <w:t xml:space="preserve">Panel data from IBGE (2015-2023) and Central Bank of Brazil will be analyzed using spatial econometric models to map economic productivity across Brasília's 36 districts, measuring correlations between infrastructure investment and Gini coefficient changes.</w:t>
      </w:r>
    </w:p>
    <w:p>
      <w:pPr>
        <w:numPr>
          <w:ilvl w:val="0"/>
          <w:numId w:val="1002"/>
        </w:numPr>
        <w:pStyle w:val="Compact"/>
      </w:pPr>
      <w:r>
        <w:rPr>
          <w:bCs/>
          <w:b/>
        </w:rPr>
        <w:t xml:space="preserve">Qualitative Component:</w:t>
      </w:r>
      <w:r>
        <w:t xml:space="preserve"> </w:t>
      </w:r>
      <w:r>
        <w:t xml:space="preserve">Semi-structured interviews with 25 key stakeholders in Brazil Brasília—including economists at the National Development Bank (BNDES), city council members, and SME representatives—will identify institutional barriers to policy execution.</w:t>
      </w:r>
    </w:p>
    <w:p>
      <w:pPr>
        <w:numPr>
          <w:ilvl w:val="0"/>
          <w:numId w:val="1002"/>
        </w:numPr>
        <w:pStyle w:val="Compact"/>
      </w:pPr>
      <w:r>
        <w:rPr>
          <w:bCs/>
          <w:b/>
        </w:rPr>
        <w:t xml:space="preserve">Policy Simulation:</w:t>
      </w:r>
      <w:r>
        <w:t xml:space="preserve"> </w:t>
      </w:r>
      <w:r>
        <w:t xml:space="preserve">Using a computable general equilibrium (CGE) model calibrated for the Federal District, this Thesis Proposal will simulate policy scenarios like targeted tax incentives for green technology firms in Brasília's innovation corridors.</w:t>
      </w:r>
    </w:p>
    <w:p>
      <w:pPr>
        <w:pStyle w:val="FirstParagraph"/>
      </w:pPr>
      <w:r>
        <w:t xml:space="preserve">All analysis will adhere to Brazil's National Guidelines for Research Ethics (CONEP 2023), ensuring data sovereignty protocols are followed. The Economist conducting this research will maintain strict neutrality, avoiding political bias while addressing the capital city's unique administrative landscape.</w:t>
      </w:r>
    </w:p>
    <w:bookmarkEnd w:id="24"/>
    <w:bookmarkStart w:id="25" w:name="expected-contributions"/>
    <w:p>
      <w:pPr>
        <w:pStyle w:val="Heading2"/>
      </w:pPr>
      <w:r>
        <w:t xml:space="preserve">Expected Contributions</w:t>
      </w:r>
    </w:p>
    <w:p>
      <w:pPr>
        <w:pStyle w:val="FirstParagraph"/>
      </w:pPr>
      <w:r>
        <w:t xml:space="preserve">This Thesis Proposal promises significant theoretical and practical advancements for both academic economics and Brazil Brasília's development trajectory:</w:t>
      </w:r>
    </w:p>
    <w:p>
      <w:pPr>
        <w:numPr>
          <w:ilvl w:val="0"/>
          <w:numId w:val="1003"/>
        </w:numPr>
        <w:pStyle w:val="Compact"/>
      </w:pPr>
      <w:r>
        <w:rPr>
          <w:bCs/>
          <w:b/>
        </w:rPr>
        <w:t xml:space="preserve">Theoretical:</w:t>
      </w:r>
      <w:r>
        <w:t xml:space="preserve"> </w:t>
      </w:r>
      <w:r>
        <w:t xml:space="preserve">A novel framework integrating urban economics with federal governance models, challenging the "one-size-fits-all" approach to Brazilian economic policy.</w:t>
      </w:r>
    </w:p>
    <w:p>
      <w:pPr>
        <w:numPr>
          <w:ilvl w:val="0"/>
          <w:numId w:val="1003"/>
        </w:numPr>
        <w:pStyle w:val="Compact"/>
      </w:pPr>
      <w:r>
        <w:rPr>
          <w:bCs/>
          <w:b/>
        </w:rPr>
        <w:t xml:space="preserve">Policy Impact:</w:t>
      </w:r>
      <w:r>
        <w:t xml:space="preserve"> </w:t>
      </w:r>
      <w:r>
        <w:t xml:space="preserve">Concrete recommendations for Brazil's Ministry of Planning on designing Brasília-specific instruments—such as a district-level development fund managed by an Economist-led task force.</w:t>
      </w:r>
    </w:p>
    <w:p>
      <w:pPr>
        <w:numPr>
          <w:ilvl w:val="0"/>
          <w:numId w:val="1003"/>
        </w:numPr>
        <w:pStyle w:val="Compact"/>
      </w:pPr>
      <w:r>
        <w:rPr>
          <w:bCs/>
          <w:b/>
        </w:rPr>
        <w:t xml:space="preserve">Professional Development:</w:t>
      </w:r>
      <w:r>
        <w:t xml:space="preserve"> </w:t>
      </w:r>
      <w:r>
        <w:t xml:space="preserve">A roadmap for the Economist to navigate complex political ecosystems in Brazil Brasília, emphasizing data-driven advocacy through the National Economic Council (CONAE).</w:t>
      </w:r>
    </w:p>
    <w:p>
      <w:pPr>
        <w:numPr>
          <w:ilvl w:val="0"/>
          <w:numId w:val="1003"/>
        </w:numPr>
        <w:pStyle w:val="Compact"/>
      </w:pPr>
      <w:r>
        <w:rPr>
          <w:bCs/>
          <w:b/>
        </w:rPr>
        <w:t xml:space="preserve">National Relevance:</w:t>
      </w:r>
      <w:r>
        <w:t xml:space="preserve"> </w:t>
      </w:r>
      <w:r>
        <w:t xml:space="preserve">Findings will inform Brazil's 2030 Sustainable Development Goals alignment strategy, particularly SDG 11.2 on inclusive urban infrastructure.</w:t>
      </w:r>
    </w:p>
    <w:p>
      <w:pPr>
        <w:pStyle w:val="FirstParagraph"/>
      </w:pPr>
      <w:r>
        <w:t xml:space="preserve">The proposed research directly responds to the Federal Government's priority in "Building a New Brazil" (Plano de Aceleração do Crescimento), recognizing that Brasília's success is pivotal to national economic resilience.</w:t>
      </w:r>
    </w:p>
    <w:bookmarkEnd w:id="25"/>
    <w:bookmarkStart w:id="26" w:name="significance-for-brazil-brasília"/>
    <w:p>
      <w:pPr>
        <w:pStyle w:val="Heading2"/>
      </w:pPr>
      <w:r>
        <w:t xml:space="preserve">Significance for Brazil Brasília</w:t>
      </w:r>
    </w:p>
    <w:p>
      <w:pPr>
        <w:pStyle w:val="FirstParagraph"/>
      </w:pPr>
      <w:r>
        <w:t xml:space="preserve">Brasília represents more than just an administrative center; it embodies Brazil's modernization project since 1960. As an Economist, the research outcomes will directly empower decision-makers in the capital city to address pressing issues like:</w:t>
      </w:r>
    </w:p>
    <w:p>
      <w:pPr>
        <w:numPr>
          <w:ilvl w:val="0"/>
          <w:numId w:val="1004"/>
        </w:numPr>
        <w:pStyle w:val="Compact"/>
      </w:pPr>
      <w:r>
        <w:t xml:space="preserve">Optimizing transport networks to reduce commute times (currently averaging 1.8 hours daily)</w:t>
      </w:r>
    </w:p>
    <w:p>
      <w:pPr>
        <w:numPr>
          <w:ilvl w:val="0"/>
          <w:numId w:val="1004"/>
        </w:numPr>
        <w:pStyle w:val="Compact"/>
      </w:pPr>
      <w:r>
        <w:t xml:space="preserve">Revitalizing industrial zones through innovation clusters</w:t>
      </w:r>
    </w:p>
    <w:p>
      <w:pPr>
        <w:numPr>
          <w:ilvl w:val="0"/>
          <w:numId w:val="1004"/>
        </w:numPr>
        <w:pStyle w:val="Compact"/>
      </w:pPr>
      <w:r>
        <w:t xml:space="preserve">Designing fiscal incentives that attract private investment in education and healthcare</w:t>
      </w:r>
    </w:p>
    <w:p>
      <w:pPr>
        <w:pStyle w:val="FirstParagraph"/>
      </w:pPr>
      <w:r>
        <w:t xml:space="preserve">This Thesis Proposal transcends academic exercise—it is a practical instrument for transforming Brazil Brasília into a global model of sustainable urban economics. By positioning the Economist as an active policy architect within the Federal District's governance structure, this research acknowledges that economic progress in Brazil cannot be measured solely through GDP growth but must reflect inclusive quality-of-life improvements across all 36 districts.</w:t>
      </w:r>
    </w:p>
    <w:bookmarkEnd w:id="26"/>
    <w:bookmarkStart w:id="27" w:name="timeline-and-implementation"/>
    <w:p>
      <w:pPr>
        <w:pStyle w:val="Heading2"/>
      </w:pPr>
      <w:r>
        <w:t xml:space="preserve">Timeline and Implementation</w:t>
      </w:r>
    </w:p>
    <w:p>
      <w:pPr>
        <w:pStyle w:val="FirstParagraph"/>
      </w:pPr>
      <w:r>
        <w:t xml:space="preserve">The proposed research will span 18 months across three phases:</w:t>
      </w:r>
    </w:p>
    <w:p>
      <w:pPr>
        <w:numPr>
          <w:ilvl w:val="0"/>
          <w:numId w:val="1005"/>
        </w:numPr>
        <w:pStyle w:val="Compact"/>
      </w:pPr>
      <w:r>
        <w:rPr>
          <w:bCs/>
          <w:b/>
        </w:rPr>
        <w:t xml:space="preserve">Months 1-4:</w:t>
      </w:r>
      <w:r>
        <w:t xml:space="preserve"> </w:t>
      </w:r>
      <w:r>
        <w:t xml:space="preserve">Data collection and literature synthesis (fieldwork in Brasília's main economic institutions)</w:t>
      </w:r>
    </w:p>
    <w:p>
      <w:pPr>
        <w:numPr>
          <w:ilvl w:val="0"/>
          <w:numId w:val="1005"/>
        </w:numPr>
        <w:pStyle w:val="Compact"/>
      </w:pPr>
      <w:r>
        <w:rPr>
          <w:bCs/>
          <w:b/>
        </w:rPr>
        <w:t xml:space="preserve">Months 5-12:</w:t>
      </w:r>
      <w:r>
        <w:t xml:space="preserve"> </w:t>
      </w:r>
      <w:r>
        <w:t xml:space="preserve">Econometric analysis and stakeholder interviews (collaboration with University of Brasília's Economics Department)</w:t>
      </w:r>
    </w:p>
    <w:p>
      <w:pPr>
        <w:numPr>
          <w:ilvl w:val="0"/>
          <w:numId w:val="1005"/>
        </w:numPr>
        <w:pStyle w:val="Compact"/>
      </w:pPr>
      <w:r>
        <w:rPr>
          <w:bCs/>
          <w:b/>
        </w:rPr>
        <w:t xml:space="preserve">Months 13-18:</w:t>
      </w:r>
      <w:r>
        <w:t xml:space="preserve"> </w:t>
      </w:r>
      <w:r>
        <w:t xml:space="preserve">Policy drafting, validation workshops with Brazil's Ministry of Planning, and thesis finalization</w:t>
      </w:r>
    </w:p>
    <w:p>
      <w:pPr>
        <w:pStyle w:val="FirstParagraph"/>
      </w:pPr>
      <w:r>
        <w:t xml:space="preserve">All activities will occur within Brazil Brasília to ensure contextual authenticity. The Economist will maintain rigorous academic standards while delivering actionable insights for immediate policy application.</w:t>
      </w:r>
    </w:p>
    <w:bookmarkEnd w:id="27"/>
    <w:bookmarkStart w:id="28" w:name="conclusion"/>
    <w:p>
      <w:pPr>
        <w:pStyle w:val="Heading2"/>
      </w:pPr>
      <w:r>
        <w:t xml:space="preserve">Conclusion</w:t>
      </w:r>
    </w:p>
    <w:p>
      <w:pPr>
        <w:pStyle w:val="FirstParagraph"/>
      </w:pPr>
      <w:r>
        <w:t xml:space="preserve">In an era where economic complexity demands specialized expertise, this Thesis Proposal establishes the indispensable role of the Economist in Brazil's most politically significant city. By centering Brasília's unique urban-economic identity within a national strategy, the research will provide transformative tools for sustainable development. The findings will not only advance academic knowledge but also equip policymakers with evidence to overcome Brasília’s economic fragmentation—proving that when an Economist engages deeply with local realities, Brazil can unlock new pathways to prosperity. This Thesis Proposal represents a critical step toward making Brazil Brasília a beacon of equitable urban growth, where economic policy serves human development as its ultimate measure.</w:t>
      </w:r>
    </w:p>
    <w:p>
      <w:pPr>
        <w:pStyle w:val="BodyText"/>
      </w:pPr>
      <w:r>
        <w:rPr>
          <w:iCs/>
          <w:i/>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for Sustainable Development in Brazil Brasília</dc:title>
  <dc:creator/>
  <dc:language>en</dc:language>
  <cp:keywords/>
  <dcterms:created xsi:type="dcterms:W3CDTF">2026-07-21T06:00:24Z</dcterms:created>
  <dcterms:modified xsi:type="dcterms:W3CDTF">2026-07-21T06:00:24Z</dcterms:modified>
</cp:coreProperties>
</file>

<file path=docProps/custom.xml><?xml version="1.0" encoding="utf-8"?>
<Properties xmlns="http://schemas.openxmlformats.org/officeDocument/2006/custom-properties" xmlns:vt="http://schemas.openxmlformats.org/officeDocument/2006/docPropsVTypes"/>
</file>