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29930380bd56629808f04344dd90bff20e008a1"/>
    <w:p>
      <w:pPr>
        <w:pStyle w:val="Heading1"/>
      </w:pPr>
      <w:r>
        <w:t xml:space="preserve">Thesis Proposal: Economic Dynamics and Policy Frameworks for an Economist in Canada Montreal</w:t>
      </w:r>
    </w:p>
    <w:bookmarkStart w:id="20" w:name="introduction-and-background"/>
    <w:p>
      <w:pPr>
        <w:pStyle w:val="Heading2"/>
      </w:pPr>
      <w:r>
        <w:t xml:space="preserve">1. Introduction and Background</w:t>
      </w:r>
    </w:p>
    <w:p>
      <w:pPr>
        <w:pStyle w:val="FirstParagraph"/>
      </w:pPr>
      <w:r>
        <w:t xml:space="preserve">The evolving economic landscape of Canada Montreal presents a critical arena for contemporary economic analysis, demanding innovative approaches from the modern Economist. As one of North America's most dynamic metropolitan economies, Montreal serves as a microcosm of complex socioeconomic challenges unique to Canada's multicultural urban centers. This Thesis Proposal outlines a comprehensive research agenda addressing the pressing need for evidence-based economic policy formulation within Canada Montreal. The study will examine how an Economist can navigate post-pandemic recovery, demographic shifts, and global supply chain disruptions to foster inclusive growth in this Canadian city. With Quebec's economy growing at 2.8% annually (Statistics Canada, 2023) but facing significant regional disparities, this research directly responds to Montreal's urgent need for localized economic intelligence.</w:t>
      </w:r>
    </w:p>
    <w:bookmarkEnd w:id="20"/>
    <w:bookmarkStart w:id="21" w:name="problem-statement"/>
    <w:p>
      <w:pPr>
        <w:pStyle w:val="Heading2"/>
      </w:pPr>
      <w:r>
        <w:t xml:space="preserve">2. Problem Statement</w:t>
      </w:r>
    </w:p>
    <w:p>
      <w:pPr>
        <w:pStyle w:val="FirstParagraph"/>
      </w:pPr>
      <w:r>
        <w:t xml:space="preserve">Current economic policy frameworks in Canada Montreal often rely on generalized national models that fail to account for the city's unique characteristics: its bilingual workforce, industrial diversity (from aerospace to creative industries), and distinct provincial regulatory environment. This disconnect creates inefficiencies in resource allocation and exacerbates socioeconomic inequalities. The absence of a tailored analytical framework specifically designed for an Economist operating within Montreal's context represents a significant gap in Canadian economic scholarship. Without this targeted approach, policy interventions risk overlooking critical variables such as francophone labor market participation, immigration integration challenges, or the impact of climate adaptation measures on local SMEs.</w:t>
      </w:r>
    </w:p>
    <w:bookmarkEnd w:id="21"/>
    <w:bookmarkStart w:id="22" w:name="research-questions"/>
    <w:p>
      <w:pPr>
        <w:pStyle w:val="Heading2"/>
      </w:pPr>
      <w:r>
        <w:t xml:space="preserve">3. Research Questions</w:t>
      </w:r>
    </w:p>
    <w:p>
      <w:pPr>
        <w:pStyle w:val="FirstParagraph"/>
      </w:pPr>
      <w:r>
        <w:t xml:space="preserve">This Thesis Proposal centers on three interconnected questions designed to guide an Economist in Canada Montreal:</w:t>
      </w:r>
    </w:p>
    <w:p>
      <w:pPr>
        <w:numPr>
          <w:ilvl w:val="0"/>
          <w:numId w:val="1001"/>
        </w:numPr>
        <w:pStyle w:val="Compact"/>
      </w:pPr>
      <w:r>
        <w:t xml:space="preserve">How do Montreal-specific labor market dynamics (including sectoral shifts in tech, healthcare, and manufacturing) influence regional economic resilience compared to other Canadian urban centers?</w:t>
      </w:r>
    </w:p>
    <w:p>
      <w:pPr>
        <w:numPr>
          <w:ilvl w:val="0"/>
          <w:numId w:val="1001"/>
        </w:numPr>
        <w:pStyle w:val="Compact"/>
      </w:pPr>
      <w:r>
        <w:t xml:space="preserve">What policy instruments could an Economist implement to optimize immigration integration while addressing skill shortages in key Montreal industries?</w:t>
      </w:r>
    </w:p>
    <w:p>
      <w:pPr>
        <w:numPr>
          <w:ilvl w:val="0"/>
          <w:numId w:val="1001"/>
        </w:numPr>
        <w:pStyle w:val="Compact"/>
      </w:pPr>
      <w:r>
        <w:t xml:space="preserve">How might an Economist leverage Montreal's position as a global hub for AI innovation (with 150+ AI companies) to design inclusive growth strategies that benefit both established residents and newcomer communities?</w:t>
      </w:r>
    </w:p>
    <w:bookmarkEnd w:id="22"/>
    <w:bookmarkStart w:id="23" w:name="literature-review"/>
    <w:p>
      <w:pPr>
        <w:pStyle w:val="Heading2"/>
      </w:pPr>
      <w:r>
        <w:t xml:space="preserve">4. Literature Review</w:t>
      </w:r>
    </w:p>
    <w:p>
      <w:pPr>
        <w:pStyle w:val="FirstParagraph"/>
      </w:pPr>
      <w:r>
        <w:t xml:space="preserve">Existing research on Canadian regional economics largely focuses on macro-level national analyses, with limited attention to Montreal's distinct institutional context (Lévesque &amp; Bouchard, 2021). While studies by the Montreal Economic Institute (MEI) examine sectoral trends, they lack integration with policy design frameworks for the modern Economist. The work of OECD on "Inclusive Growth" (2022) provides theoretical grounding but fails to address Quebec's specific governance structures. This research bridges these gaps by synthesizing Canadian urban economic literature with Montreal's unique socio-linguistic environment, positioning the Economist as a central actor in translating data into context-specific interventions for Canada Montreal.</w:t>
      </w:r>
    </w:p>
    <w:bookmarkEnd w:id="23"/>
    <w:bookmarkStart w:id="24" w:name="methodology"/>
    <w:p>
      <w:pPr>
        <w:pStyle w:val="Heading2"/>
      </w:pPr>
      <w:r>
        <w:t xml:space="preserve">5. Methodology</w:t>
      </w:r>
    </w:p>
    <w:p>
      <w:pPr>
        <w:pStyle w:val="FirstParagraph"/>
      </w:pPr>
      <w:r>
        <w:t xml:space="preserve">This study employs a mixed-methods approach designed specifically for an Economist operating in Canada Montreal:</w:t>
      </w:r>
    </w:p>
    <w:p>
      <w:pPr>
        <w:numPr>
          <w:ilvl w:val="0"/>
          <w:numId w:val="1002"/>
        </w:numPr>
        <w:pStyle w:val="Compact"/>
      </w:pPr>
      <w:r>
        <w:rPr>
          <w:bCs/>
          <w:b/>
        </w:rPr>
        <w:t xml:space="preserve">Quantitative Analysis:</w:t>
      </w:r>
      <w:r>
        <w:t xml:space="preserve"> </w:t>
      </w:r>
      <w:r>
        <w:t xml:space="preserve">Utilize Statistics Canada's CANSIM database and Montreal Census Metropolitan Area (CMA) data to model labor market mobility, wage dispersion, and industry-specific growth patterns between 2015-2023.</w:t>
      </w:r>
    </w:p>
    <w:p>
      <w:pPr>
        <w:numPr>
          <w:ilvl w:val="0"/>
          <w:numId w:val="1002"/>
        </w:numPr>
        <w:pStyle w:val="Compact"/>
      </w:pPr>
      <w:r>
        <w:rPr>
          <w:bCs/>
          <w:b/>
        </w:rPr>
        <w:t xml:space="preserve">Qualitative Component:</w:t>
      </w:r>
      <w:r>
        <w:t xml:space="preserve"> </w:t>
      </w:r>
      <w:r>
        <w:t xml:space="preserve">Conduct semi-structured interviews with 35+ stakeholders including Quebec Ministry of Economy officials, Montreal Chamber of Commerce representatives, and community-based organizations to capture ground-level policy implementation challenges.</w:t>
      </w:r>
    </w:p>
    <w:p>
      <w:pPr>
        <w:numPr>
          <w:ilvl w:val="0"/>
          <w:numId w:val="1002"/>
        </w:numPr>
        <w:pStyle w:val="Compact"/>
      </w:pPr>
      <w:r>
        <w:rPr>
          <w:bCs/>
          <w:b/>
        </w:rPr>
        <w:t xml:space="preserve">Policy Simulation:</w:t>
      </w:r>
      <w:r>
        <w:t xml:space="preserve"> </w:t>
      </w:r>
      <w:r>
        <w:t xml:space="preserve">Develop agent-based models using Python to test how different immigration integration policies would affect Montreal's labor market outcomes under varying economic scenarios.</w:t>
      </w:r>
    </w:p>
    <w:p>
      <w:pPr>
        <w:pStyle w:val="FirstParagraph"/>
      </w:pPr>
      <w:r>
        <w:t xml:space="preserve">All data collection will strictly adhere to Canadian privacy legislation (PIPEDA) and include community consultation protocols approved by McGill University's Research Ethics Board. The methodology directly responds to the need for an Economist in Canada Montreal to bridge academic research and practical policy implementation.</w:t>
      </w:r>
    </w:p>
    <w:bookmarkEnd w:id="24"/>
    <w:bookmarkStart w:id="25" w:name="expected-contributions"/>
    <w:p>
      <w:pPr>
        <w:pStyle w:val="Heading2"/>
      </w:pPr>
      <w:r>
        <w:t xml:space="preserve">6. Expected Contributions</w:t>
      </w:r>
    </w:p>
    <w:p>
      <w:pPr>
        <w:pStyle w:val="FirstParagraph"/>
      </w:pPr>
      <w:r>
        <w:t xml:space="preserve">This Thesis Proposal will deliver four key contributions to economic scholarship and practice in Canada Montreal:</w:t>
      </w:r>
    </w:p>
    <w:p>
      <w:pPr>
        <w:numPr>
          <w:ilvl w:val="0"/>
          <w:numId w:val="1003"/>
        </w:numPr>
        <w:pStyle w:val="Compact"/>
      </w:pPr>
      <w:r>
        <w:rPr>
          <w:bCs/>
          <w:b/>
        </w:rPr>
        <w:t xml:space="preserve">Pioneering Analytical Framework:</w:t>
      </w:r>
      <w:r>
        <w:t xml:space="preserve"> </w:t>
      </w:r>
      <w:r>
        <w:t xml:space="preserve">A first-of-its-kind toolkit for an Economist operating within Quebec's regulatory ecosystem, integrating linguistic and cultural dimensions into economic modeling.</w:t>
      </w:r>
    </w:p>
    <w:p>
      <w:pPr>
        <w:numPr>
          <w:ilvl w:val="0"/>
          <w:numId w:val="1003"/>
        </w:numPr>
        <w:pStyle w:val="Compact"/>
      </w:pPr>
      <w:r>
        <w:rPr>
          <w:bCs/>
          <w:b/>
        </w:rPr>
        <w:t xml:space="preserve">Policy Innovation Blueprint:</w:t>
      </w:r>
      <w:r>
        <w:t xml:space="preserve"> </w:t>
      </w:r>
      <w:r>
        <w:t xml:space="preserve">Specific recommendations for Montreal-based policy design including "Inclusive Immigrant Pathways" that could reduce skill mismatch by 25% (projected), directly addressing a priority identified in the Quebec government's 2030 Economic Strategy.</w:t>
      </w:r>
    </w:p>
    <w:p>
      <w:pPr>
        <w:numPr>
          <w:ilvl w:val="0"/>
          <w:numId w:val="1003"/>
        </w:numPr>
        <w:pStyle w:val="Compact"/>
      </w:pPr>
      <w:r>
        <w:rPr>
          <w:bCs/>
          <w:b/>
        </w:rPr>
        <w:t xml:space="preserve">Enhanced Academic Rigor:</w:t>
      </w:r>
      <w:r>
        <w:t xml:space="preserve"> </w:t>
      </w:r>
      <w:r>
        <w:t xml:space="preserve">Methodological advancements in urban economic analysis that challenge Canada's traditional GDP-centric metrics with multidimensional well-being indicators relevant to Montreal's diverse population.</w:t>
      </w:r>
    </w:p>
    <w:p>
      <w:pPr>
        <w:numPr>
          <w:ilvl w:val="0"/>
          <w:numId w:val="1003"/>
        </w:numPr>
        <w:pStyle w:val="Compact"/>
      </w:pPr>
      <w:r>
        <w:rPr>
          <w:bCs/>
          <w:b/>
        </w:rPr>
        <w:t xml:space="preserve">Promoting Local Expertise:</w:t>
      </w:r>
      <w:r>
        <w:t xml:space="preserve"> </w:t>
      </w:r>
      <w:r>
        <w:t xml:space="preserve">By centering Montreal's context, this research elevates the role of Canadian Economists as indispensable local knowledge brokers rather than generic national consultants.</w:t>
      </w:r>
    </w:p>
    <w:bookmarkEnd w:id="25"/>
    <w:bookmarkStart w:id="26" w:name="significance-for-canada-montreal"/>
    <w:p>
      <w:pPr>
        <w:pStyle w:val="Heading2"/>
      </w:pPr>
      <w:r>
        <w:t xml:space="preserve">7. Significance for Canada Montreal</w:t>
      </w:r>
    </w:p>
    <w:p>
      <w:pPr>
        <w:pStyle w:val="FirstParagraph"/>
      </w:pPr>
      <w:r>
        <w:t xml:space="preserve">The urgency of this research is underscored by Montreal's current economic trajectory: while the city maintains a 3.1% annual GDP growth rate, its poverty rate (14.3%) exceeds the Canadian average (10.5%). This Thesis Proposal directly addresses these challenges through an Economist's lens, proposing solutions that consider Montreal's unique identity as Canada's second-largest city and North America's leading French-speaking metropolis. The outcomes will serve municipal governments, provincial agencies like Investissement Québec, and international organizations such as the World Bank working with Canadian cities. Crucially, this work positions Montreal not merely as a case study but as a model for how an Economist can drive equitable growth in culturally complex Canadian urban environments.</w:t>
      </w:r>
    </w:p>
    <w:bookmarkEnd w:id="26"/>
    <w:bookmarkStart w:id="27" w:name="timeline-and-feasibility"/>
    <w:p>
      <w:pPr>
        <w:pStyle w:val="Heading2"/>
      </w:pPr>
      <w:r>
        <w:t xml:space="preserve">8. Timeline and Feasibility</w:t>
      </w:r>
    </w:p>
    <w:p>
      <w:pPr>
        <w:pStyle w:val="FirstParagraph"/>
      </w:pPr>
      <w:r>
        <w:t xml:space="preserve">With access to Montreal's academic ecosystem (including McGill University's Institute for Health and Social Policy and the University of Montreal's Economics Department), this Thesis Proposal demonstrates exceptional feasibility. The research aligns with ongoing initiatives like Montreal 2050, creating immediate pathways for stakeholder engagement. A 12-month timeline ensures timely contributions to Quebec's upcoming economic policy review cycle, making it particularly valuable for an Economist operating within Canada Montreal's fast-paced municipal decision-making environment.</w:t>
      </w:r>
    </w:p>
    <w:bookmarkEnd w:id="27"/>
    <w:bookmarkStart w:id="28" w:name="conclusion"/>
    <w:p>
      <w:pPr>
        <w:pStyle w:val="Heading2"/>
      </w:pPr>
      <w:r>
        <w:t xml:space="preserve">9. Conclusion</w:t>
      </w:r>
    </w:p>
    <w:p>
      <w:pPr>
        <w:pStyle w:val="FirstParagraph"/>
      </w:pPr>
      <w:r>
        <w:t xml:space="preserve">This Thesis Proposal establishes a vital research imperative: the need for a specialized Economist framework tailored to Canada Montreal's socioeconomic complexities. By moving beyond generic national models, this study will equip future Economists with the analytical tools necessary to address Montreal's unique challenges while contributing to broader Canadian economic discourse. In an era where cities increasingly drive national economic performance, this research positions Canada Montreal as a leader in urban economic innovation—one that values localized expertise over one-size-fits-all solutions. The findings will not only inform policy but redefine how we conceptualize the Economist's role within Canada's regional development strategy, ensuring that future analyses serve Montreal's communities rather than merely measuring them.</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Canada Montreal</dc:title>
  <dc:creator/>
  <dc:language>en</dc:language>
  <cp:keywords/>
  <dcterms:created xsi:type="dcterms:W3CDTF">2025-12-11T06:52:32Z</dcterms:created>
  <dcterms:modified xsi:type="dcterms:W3CDTF">2025-12-11T06:52:32Z</dcterms:modified>
</cp:coreProperties>
</file>

<file path=docProps/custom.xml><?xml version="1.0" encoding="utf-8"?>
<Properties xmlns="http://schemas.openxmlformats.org/officeDocument/2006/custom-properties" xmlns:vt="http://schemas.openxmlformats.org/officeDocument/2006/docPropsVTypes"/>
</file>