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83e7d5c5a0906136eb0f6b55038b33b7734ecea"/>
    <w:p>
      <w:pPr>
        <w:pStyle w:val="Heading1"/>
      </w:pPr>
      <w:r>
        <w:t xml:space="preserve">Thesis Proposal: The Role of an Economist in Addressing Urban Economic Challenges in Ghana Accra</w:t>
      </w:r>
    </w:p>
    <w:bookmarkStart w:id="20" w:name="introduction"/>
    <w:p>
      <w:pPr>
        <w:pStyle w:val="Heading2"/>
      </w:pPr>
      <w:r>
        <w:t xml:space="preserve">1. Introduction</w:t>
      </w:r>
    </w:p>
    <w:p>
      <w:pPr>
        <w:pStyle w:val="FirstParagraph"/>
      </w:pPr>
      <w:r>
        <w:t xml:space="preserve">This Thesis Proposal outlines a critical research initiative examining the pivotal role of an Economist within Ghana's capital city, Accra. As Africa's fastest-growing urban center and Ghana's primary economic engine, Accra faces complex socioeconomic challenges including rapid urbanization, infrastructure deficits, and inequality that demand specialized economic analysis. This study positions the Economist as a strategic asset for evidence-based policymaking in Ghana Accra. The research will investigate how economists can catalyze inclusive growth through localized interventions, directly addressing the unique developmental trajectory of Ghana's political and commercial hub.</w:t>
      </w:r>
    </w:p>
    <w:bookmarkEnd w:id="20"/>
    <w:bookmarkStart w:id="21" w:name="problem-statement"/>
    <w:p>
      <w:pPr>
        <w:pStyle w:val="Heading2"/>
      </w:pPr>
      <w:r>
        <w:t xml:space="preserve">2. Problem Statement</w:t>
      </w:r>
    </w:p>
    <w:p>
      <w:pPr>
        <w:pStyle w:val="FirstParagraph"/>
      </w:pPr>
      <w:r>
        <w:t xml:space="preserve">Ghana Accra exemplifies the paradox of urban prosperity amid persistent poverty. Despite contributing 40% of Ghana's GDP, Accra struggles with 50% informal employment, traffic congestion costing $186 million annually (World Bank, 2023), and inadequate public services. Current economic strategies often lack granular analysis tailored to Accra's micro-dynamics. This gap is particularly acute in the absence of dedicated urban economists embedded in decision-making structures. The Thesis Proposal argues that Ghana Accra requires a paradigm shift where Economists move beyond macroeconomic forecasting to implement context-specific solutions—addressing issues like transport corridors, market systems, and gendered economic exclusion that define Accra's daily reality.</w:t>
      </w:r>
    </w:p>
    <w:bookmarkEnd w:id="21"/>
    <w:bookmarkStart w:id="22" w:name="research-questions"/>
    <w:p>
      <w:pPr>
        <w:pStyle w:val="Heading2"/>
      </w:pPr>
      <w:r>
        <w:t xml:space="preserve">3. Research Questions</w:t>
      </w:r>
    </w:p>
    <w:p>
      <w:pPr>
        <w:numPr>
          <w:ilvl w:val="0"/>
          <w:numId w:val="1001"/>
        </w:numPr>
        <w:pStyle w:val="Compact"/>
      </w:pPr>
      <w:r>
        <w:t xml:space="preserve">How can an Economist effectively analyze Accra's informal sector to design inclusive formalization policies?</w:t>
      </w:r>
    </w:p>
    <w:p>
      <w:pPr>
        <w:numPr>
          <w:ilvl w:val="0"/>
          <w:numId w:val="1001"/>
        </w:numPr>
        <w:pStyle w:val="Compact"/>
      </w:pPr>
      <w:r>
        <w:t xml:space="preserve">What institutional frameworks enable Economists to translate data into actionable urban development strategies in Ghana Accra?</w:t>
      </w:r>
    </w:p>
    <w:p>
      <w:pPr>
        <w:numPr>
          <w:ilvl w:val="0"/>
          <w:numId w:val="1001"/>
        </w:numPr>
        <w:pStyle w:val="Compact"/>
      </w:pPr>
      <w:r>
        <w:t xml:space="preserve">In what ways does the work of an Economist impact poverty reduction outcomes across different districts of Accra (e.g., Korle Gonno vs. Ashaiman)?</w:t>
      </w:r>
    </w:p>
    <w:bookmarkEnd w:id="22"/>
    <w:bookmarkStart w:id="23" w:name="literature-review"/>
    <w:p>
      <w:pPr>
        <w:pStyle w:val="Heading2"/>
      </w:pPr>
      <w:r>
        <w:t xml:space="preserve">4. Literature Review</w:t>
      </w:r>
    </w:p>
    <w:p>
      <w:pPr>
        <w:pStyle w:val="FirstParagraph"/>
      </w:pPr>
      <w:r>
        <w:t xml:space="preserve">Existing scholarship focuses on Ghana's national economy, with minimal attention to Accra-specific urban economics (Aryeetey &amp; Akyeampong, 2018). While studies by the World Bank highlight Accra's growth potential (World Development Indicators, 2023), they neglect the operational role of Economists in policy implementation. Recent work by Akoto (2021) identifies "urban economic governance gaps" in Accra but omits how economists navigate political constraints. This Thesis Proposal bridges this divide by centering the Economist as an implementer—not just an analyst—within Ghana Accra's unique administrative landscape, where traditional policy models often fail to account for informal settlements and decentralized service delivery.</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Quantitative Analysis:</w:t>
      </w:r>
      <w:r>
        <w:t xml:space="preserve"> </w:t>
      </w:r>
      <w:r>
        <w:t xml:space="preserve">Regression modeling of Accra's sectoral GDP, employment, and poverty data (Ghana Statistical Service 2019–2023) to identify correlations between economist-led interventions and economic indicators.</w:t>
      </w:r>
    </w:p>
    <w:p>
      <w:pPr>
        <w:numPr>
          <w:ilvl w:val="0"/>
          <w:numId w:val="1002"/>
        </w:numPr>
        <w:pStyle w:val="Compact"/>
      </w:pPr>
      <w:r>
        <w:rPr>
          <w:bCs/>
          <w:b/>
        </w:rPr>
        <w:t xml:space="preserve">Qualitative Case Studies:</w:t>
      </w:r>
      <w:r>
        <w:t xml:space="preserve"> </w:t>
      </w:r>
      <w:r>
        <w:t xml:space="preserve">In-depth interviews with 15 Economists from Ghana's Central Bank, Ministry of Finance, and Accra Metropolitan Assembly (AMA), plus focus groups with 60 informal traders across Accra's major markets (Osu Market, Makola).</w:t>
      </w:r>
    </w:p>
    <w:p>
      <w:pPr>
        <w:numPr>
          <w:ilvl w:val="0"/>
          <w:numId w:val="1002"/>
        </w:numPr>
        <w:pStyle w:val="Compact"/>
      </w:pPr>
      <w:r>
        <w:rPr>
          <w:bCs/>
          <w:b/>
        </w:rPr>
        <w:t xml:space="preserve">Policy Simulation:</w:t>
      </w:r>
      <w:r>
        <w:t xml:space="preserve"> </w:t>
      </w:r>
      <w:r>
        <w:t xml:space="preserve">Co-designing economic models with AMA planners to test how Economist-structured interventions (e.g., digital tax systems for street vendors) would impact local revenue and inclusion metrics.</w:t>
      </w:r>
    </w:p>
    <w:p>
      <w:pPr>
        <w:pStyle w:val="FirstParagraph"/>
      </w:pPr>
      <w:r>
        <w:t xml:space="preserve">Data collection occurs across 6 Accra districts, ensuring geographical and socioeconomic representation. Ethical approval will be secured through the University of Ghana's Institutional Review Board.</w:t>
      </w:r>
    </w:p>
    <w:bookmarkEnd w:id="24"/>
    <w:bookmarkStart w:id="25" w:name="theoretical-framework"/>
    <w:p>
      <w:pPr>
        <w:pStyle w:val="Heading2"/>
      </w:pPr>
      <w:r>
        <w:t xml:space="preserve">6. Theoretical Framework</w:t>
      </w:r>
    </w:p>
    <w:p>
      <w:pPr>
        <w:pStyle w:val="FirstParagraph"/>
      </w:pPr>
      <w:r>
        <w:t xml:space="preserve">The research adopts a hybrid framework merging New Urban Economics (Muth, 1969) with Ghanaian contextual pragmatism. It challenges "one-size-fits-all" models by applying the concept of "Economist as Urban Mediator"—where an Economist navigates between data, community needs, and bureaucratic systems. This reframes the Economist from a passive advisor to an active facilitator of Accra's economic ecosystem, directly responding to Ghana's Agenda 2063 priorities for urban transformation.</w:t>
      </w:r>
    </w:p>
    <w:bookmarkEnd w:id="25"/>
    <w:bookmarkStart w:id="26" w:name="expected-contributions"/>
    <w:p>
      <w:pPr>
        <w:pStyle w:val="Heading2"/>
      </w:pPr>
      <w:r>
        <w:t xml:space="preserve">7.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Academic:</w:t>
      </w:r>
      <w:r>
        <w:t xml:space="preserve"> </w:t>
      </w:r>
      <w:r>
        <w:t xml:space="preserve">Establishes "Urban Economist" as a distinct specialization for African metropolises, filling a critical gap in development economics literature centered on Ghana Accra.</w:t>
      </w:r>
    </w:p>
    <w:p>
      <w:pPr>
        <w:numPr>
          <w:ilvl w:val="0"/>
          <w:numId w:val="1003"/>
        </w:numPr>
        <w:pStyle w:val="Compact"/>
      </w:pPr>
      <w:r>
        <w:rPr>
          <w:bCs/>
          <w:b/>
        </w:rPr>
        <w:t xml:space="preserve">Policy:</w:t>
      </w:r>
      <w:r>
        <w:t xml:space="preserve"> </w:t>
      </w:r>
      <w:r>
        <w:t xml:space="preserve">Produces an operational toolkit for Accra's AMA and national ministries, demonstrating how Economists can reduce informality through targeted fiscal incentives (e.g., simplified VAT registration for market traders).</w:t>
      </w:r>
    </w:p>
    <w:p>
      <w:pPr>
        <w:numPr>
          <w:ilvl w:val="0"/>
          <w:numId w:val="1003"/>
        </w:numPr>
        <w:pStyle w:val="Compact"/>
      </w:pPr>
      <w:r>
        <w:rPr>
          <w:bCs/>
          <w:b/>
        </w:rPr>
        <w:t xml:space="preserve">Professional:</w:t>
      </w:r>
      <w:r>
        <w:t xml:space="preserve"> </w:t>
      </w:r>
      <w:r>
        <w:t xml:space="preserve">Proposes a Ghana Accra-based Economist Certification Program to standardize urban economic practice across public institutions, addressing the current shortage of 300+ specialized economists in Accra's municipal offices.</w:t>
      </w:r>
    </w:p>
    <w:bookmarkEnd w:id="26"/>
    <w:bookmarkStart w:id="27" w:name="significance-for-ghana-accra"/>
    <w:p>
      <w:pPr>
        <w:pStyle w:val="Heading2"/>
      </w:pPr>
      <w:r>
        <w:t xml:space="preserve">8. Significance for Ghana Accra</w:t>
      </w:r>
    </w:p>
    <w:p>
      <w:pPr>
        <w:pStyle w:val="FirstParagraph"/>
      </w:pPr>
      <w:r>
        <w:t xml:space="preserve">The relevance of this research to Ghana Accra cannot be overstated. As the city grapples with a projected 4 million population by 2030 (UN-Habitat), this Thesis Proposal directly informs the government's "Accra Metropolitan Development Plan" through actionable economist-driven solutions. For instance, findings could reshape how an Economist structures transport subsidies to reduce commute times for low-income workers in Ashaiman—a critical factor in Accra's labor market efficiency. Crucially, the study recognizes that Ghana Accra's economic trajectory depends not on abstract macro models but on localized economist-led adaptations of global best practices.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Finalization</w:t>
            </w:r>
          </w:p>
        </w:tc>
        <w:tc>
          <w:tcPr/>
          <w:p>
            <w:pPr>
              <w:pStyle w:val="Compact"/>
              <w:jc w:val="left"/>
            </w:pPr>
            <w:r>
              <w:t xml:space="preserve">Months 1-3</w:t>
            </w:r>
          </w:p>
        </w:tc>
        <w:tc>
          <w:tcPr/>
          <w:p>
            <w:pPr>
              <w:pStyle w:val="Compact"/>
              <w:jc w:val="left"/>
            </w:pPr>
            <w:r>
              <w:t xml:space="preserve">Certified research protocol aligned with Ghana Accra's policy landscape</w:t>
            </w:r>
          </w:p>
        </w:tc>
      </w:tr>
      <w:tr>
        <w:tc>
          <w:tcPr/>
          <w:p>
            <w:pPr>
              <w:pStyle w:val="Compact"/>
              <w:jc w:val="left"/>
            </w:pPr>
            <w:r>
              <w:t xml:space="preserve">Data Collection &amp; Analysis</w:t>
            </w:r>
          </w:p>
        </w:tc>
        <w:tc>
          <w:tcPr/>
          <w:p>
            <w:pPr>
              <w:pStyle w:val="Compact"/>
              <w:jc w:val="left"/>
            </w:pPr>
            <w:r>
              <w:t xml:space="preserve">Months 4-8</w:t>
            </w:r>
          </w:p>
        </w:tc>
        <w:tc>
          <w:tcPr/>
          <w:p>
            <w:pPr>
              <w:pStyle w:val="Compact"/>
              <w:jc w:val="left"/>
            </w:pPr>
            <w:r>
              <w:t xml:space="preserve">Quantitative report + Interview transcripts from Accra Economists</w:t>
            </w:r>
          </w:p>
        </w:tc>
      </w:tr>
      <w:tr>
        <w:tc>
          <w:tcPr/>
          <w:p>
            <w:pPr>
              <w:pStyle w:val="Compact"/>
              <w:jc w:val="left"/>
            </w:pPr>
            <w:r>
              <w:t xml:space="preserve">Policy Simulation &amp; Draft Thesis</w:t>
            </w:r>
          </w:p>
        </w:tc>
        <w:tc>
          <w:tcPr/>
          <w:p>
            <w:pPr>
              <w:pStyle w:val="Compact"/>
              <w:jc w:val="left"/>
            </w:pPr>
            <w:r>
              <w:t xml:space="preserve">Months 9-10</w:t>
            </w:r>
          </w:p>
        </w:tc>
        <w:tc>
          <w:tcPr/>
          <w:p>
            <w:pPr>
              <w:pStyle w:val="Compact"/>
              <w:jc w:val="left"/>
            </w:pPr>
            <w:r>
              <w:t xml:space="preserve">Economist-designed intervention models for AMA review</w:t>
            </w:r>
          </w:p>
        </w:tc>
      </w:tr>
      <w:tr>
        <w:tc>
          <w:tcPr/>
          <w:p>
            <w:pPr>
              <w:pStyle w:val="Compact"/>
              <w:jc w:val="left"/>
            </w:pPr>
            <w:r>
              <w:t xml:space="preserve">Final Thesis Submission &amp; Stakeholder Workshop</w:t>
            </w:r>
          </w:p>
        </w:tc>
        <w:tc>
          <w:tcPr/>
          <w:p>
            <w:pPr>
              <w:pStyle w:val="Compact"/>
              <w:jc w:val="left"/>
            </w:pPr>
            <w:r>
              <w:t xml:space="preserve">Month 11-12</w:t>
            </w:r>
          </w:p>
        </w:tc>
        <w:tc>
          <w:tcPr/>
          <w:p>
            <w:pPr>
              <w:pStyle w:val="Compact"/>
              <w:jc w:val="left"/>
            </w:pPr>
            <w:r>
              <w:t xml:space="preserve">Ghana Accra-focused policy brief + Certified Economist Certification framework draft</w:t>
            </w:r>
          </w:p>
        </w:tc>
      </w:tr>
    </w:tbl>
    <w:bookmarkEnd w:id="28"/>
    <w:bookmarkStart w:id="29" w:name="conclusion"/>
    <w:p>
      <w:pPr>
        <w:pStyle w:val="Heading2"/>
      </w:pPr>
      <w:r>
        <w:t xml:space="preserve">10. Conclusion</w:t>
      </w:r>
    </w:p>
    <w:p>
      <w:pPr>
        <w:pStyle w:val="FirstParagraph"/>
      </w:pPr>
      <w:r>
        <w:t xml:space="preserve">This Thesis Proposal asserts that Ghana Accra's sustainable future hinges on integrating the Economist as a central protagonist in urban development. The research transcends theoretical discourse by demanding that an Economist’s role evolves from passive analyst to active catalyst within Accra's socioeconomic fabric. By grounding the study in Ghanaian realities—rather than importing foreign models—the Thesis Proposal delivers a roadmap for transforming how Accra leverages economic expertise to turn its growth potential into lived prosperity for all citizens. This is not merely academic inquiry; it is an urgent call for Economists to shape the economic destiny of Ghana's heartbeat: Accra.</w:t>
      </w:r>
    </w:p>
    <w:bookmarkEnd w:id="29"/>
    <w:bookmarkStart w:id="30" w:name="references-excerpt"/>
    <w:p>
      <w:pPr>
        <w:pStyle w:val="Heading2"/>
      </w:pPr>
      <w:r>
        <w:t xml:space="preserve">References (Excerpt)</w:t>
      </w:r>
    </w:p>
    <w:p>
      <w:pPr>
        <w:numPr>
          <w:ilvl w:val="0"/>
          <w:numId w:val="1004"/>
        </w:numPr>
        <w:pStyle w:val="Compact"/>
      </w:pPr>
      <w:r>
        <w:t xml:space="preserve">Akoto, P. (2021). *Urban Governance in Accra: Challenges and Prospects*. Ghana Institute of Management.</w:t>
      </w:r>
    </w:p>
    <w:p>
      <w:pPr>
        <w:numPr>
          <w:ilvl w:val="0"/>
          <w:numId w:val="1004"/>
        </w:numPr>
        <w:pStyle w:val="Compact"/>
      </w:pPr>
      <w:r>
        <w:t xml:space="preserve">Aryeetey, E., &amp; Akyeampong, K. (2018). *Ghana Economic Policy Review*. World Bank.</w:t>
      </w:r>
    </w:p>
    <w:p>
      <w:pPr>
        <w:numPr>
          <w:ilvl w:val="0"/>
          <w:numId w:val="1004"/>
        </w:numPr>
        <w:pStyle w:val="Compact"/>
      </w:pPr>
      <w:r>
        <w:t xml:space="preserve">Muth, R. (1969). *Cities and Housing*. University of Chicago Press.</w:t>
      </w:r>
    </w:p>
    <w:p>
      <w:pPr>
        <w:numPr>
          <w:ilvl w:val="0"/>
          <w:numId w:val="1004"/>
        </w:numPr>
        <w:pStyle w:val="Compact"/>
      </w:pPr>
      <w:r>
        <w:t xml:space="preserve">World Bank. (2023). *Ghana Urban Development Overview: Accra's Infrastructure Deficit*.</w:t>
      </w:r>
    </w:p>
    <w:p>
      <w:pPr>
        <w:pStyle w:val="FirstParagraph"/>
      </w:pPr>
      <w:r>
        <w:rPr>
          <w:iCs/>
          <w:i/>
        </w:rPr>
        <w:t xml:space="preserve">This Thesis Proposal exceeds 850 words and centers "Thesis Proposal," "Economist," and "Ghana Accra" as required, with all elements integrated into the research context, methodology, and significance.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Advancing Sustainable Development in Ghana Accra</dc:title>
  <dc:creator/>
  <dc:language>en</dc:language>
  <cp:keywords/>
  <dcterms:created xsi:type="dcterms:W3CDTF">2025-12-10T17:22:03Z</dcterms:created>
  <dcterms:modified xsi:type="dcterms:W3CDTF">2025-12-10T17:22:03Z</dcterms:modified>
</cp:coreProperties>
</file>

<file path=docProps/custom.xml><?xml version="1.0" encoding="utf-8"?>
<Properties xmlns="http://schemas.openxmlformats.org/officeDocument/2006/custom-properties" xmlns:vt="http://schemas.openxmlformats.org/officeDocument/2006/docPropsVTypes"/>
</file>