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Dynamics</w:t>
      </w:r>
      <w:r>
        <w:t xml:space="preserve"> </w:t>
      </w:r>
      <w:r>
        <w:t xml:space="preserve">of</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Lagos</w:t>
      </w:r>
    </w:p>
    <w:bookmarkStart w:id="30" w:name="Xba596c0bf5055294dae2682141bd6d9ab17e1c4"/>
    <w:p>
      <w:pPr>
        <w:pStyle w:val="Heading1"/>
      </w:pPr>
      <w:r>
        <w:t xml:space="preserve">Thesis Proposal: Analyzing the Role of the Economist in Navigating Structural Transformations within Nigeria Lagos</w:t>
      </w:r>
    </w:p>
    <w:bookmarkStart w:id="20" w:name="introduction"/>
    <w:p>
      <w:pPr>
        <w:pStyle w:val="Heading2"/>
      </w:pPr>
      <w:r>
        <w:t xml:space="preserve">Introduction</w:t>
      </w:r>
    </w:p>
    <w:p>
      <w:pPr>
        <w:pStyle w:val="FirstParagraph"/>
      </w:pPr>
      <w:r>
        <w:t xml:space="preserve">The city of Lagos, Nigeria, stands as Africa's largest metropolis and a pivotal economic engine for West Africa. With a population exceeding 20 million people and contributing over 35% to Nigeria's GDP, Lagos presents an unparalleled laboratory for economic research. This Thesis Proposal outlines an original investigation into the evolving role of the</w:t>
      </w:r>
      <w:r>
        <w:t xml:space="preserve"> </w:t>
      </w:r>
      <w:r>
        <w:rPr>
          <w:iCs/>
          <w:i/>
        </w:rPr>
        <w:t xml:space="preserve">Economist</w:t>
      </w:r>
      <w:r>
        <w:t xml:space="preserve"> </w:t>
      </w:r>
      <w:r>
        <w:t xml:space="preserve">as a strategic advisor within the complex socio-economic landscape of</w:t>
      </w:r>
      <w:r>
        <w:t xml:space="preserve"> </w:t>
      </w:r>
      <w:r>
        <w:rPr>
          <w:bCs/>
          <w:b/>
        </w:rPr>
        <w:t xml:space="preserve">Nigeria Lagos</w:t>
      </w:r>
      <w:r>
        <w:t xml:space="preserve">. As urbanization accelerates at 4.5% annually and informal sector employment constitutes 80% of Lagos' workforce, understanding how economists can effectively guide policy interventions becomes critically urgent. This research directly addresses the pressing need for evidence-based economic frameworks tailored to Lagos' unique challenges, positioning the</w:t>
      </w:r>
      <w:r>
        <w:t xml:space="preserve"> </w:t>
      </w:r>
      <w:r>
        <w:rPr>
          <w:iCs/>
          <w:i/>
        </w:rPr>
        <w:t xml:space="preserve">Economist</w:t>
      </w:r>
      <w:r>
        <w:t xml:space="preserve"> </w:t>
      </w:r>
      <w:r>
        <w:t xml:space="preserve">as an indispensable catalyst for sustainable development in Nigeria's economic capital.</w:t>
      </w:r>
    </w:p>
    <w:bookmarkEnd w:id="20"/>
    <w:bookmarkStart w:id="21" w:name="problem-statement-and-research-gap"/>
    <w:p>
      <w:pPr>
        <w:pStyle w:val="Heading2"/>
      </w:pPr>
      <w:r>
        <w:t xml:space="preserve">Problem Statement and Research Gap</w:t>
      </w:r>
    </w:p>
    <w:p>
      <w:pPr>
        <w:pStyle w:val="FirstParagraph"/>
      </w:pPr>
      <w:r>
        <w:t xml:space="preserve">Lagos faces a confluence of economic crises: chronic infrastructure deficits, volatile oil-dependent fiscal policies, and widening inequality. Current economic strategies often replicate continental models without accounting for Lagos' distinctive characteristics – its sprawling informal settlements (35% of residents), maritime port congestion, and complex governance structure across three local government areas. While numerous studies examine Nigeria's macroeconomy, a critical gap exists in</w:t>
      </w:r>
      <w:r>
        <w:t xml:space="preserve"> </w:t>
      </w:r>
      <w:r>
        <w:rPr>
          <w:iCs/>
          <w:i/>
        </w:rPr>
        <w:t xml:space="preserve">applied economist</w:t>
      </w:r>
      <w:r>
        <w:t xml:space="preserve"> </w:t>
      </w:r>
      <w:r>
        <w:t xml:space="preserve">practices specifically within Lagos' micro-urban contexts. Existing literature lacks granular analysis of how economists operationalize theories to influence policy outcomes in Lagos' dynamic, often chaotic, urban environment. This void impedes the development of contextually relevant economic interventions that could transform Lagos from a city of challenges into a model for African urban prosperity.</w:t>
      </w:r>
    </w:p>
    <w:bookmarkEnd w:id="21"/>
    <w:bookmarkStart w:id="22" w:name="research-objectives"/>
    <w:p>
      <w:pPr>
        <w:pStyle w:val="Heading2"/>
      </w:pPr>
      <w:r>
        <w:t xml:space="preserve">Research Objectives</w:t>
      </w:r>
    </w:p>
    <w:p>
      <w:pPr>
        <w:pStyle w:val="FirstParagraph"/>
      </w:pPr>
      <w:r>
        <w:t xml:space="preserve">This Thesis Proposal seeks to achieve three interlocking objectives:</w:t>
      </w:r>
    </w:p>
    <w:p>
      <w:pPr>
        <w:numPr>
          <w:ilvl w:val="0"/>
          <w:numId w:val="1001"/>
        </w:numPr>
        <w:pStyle w:val="Compact"/>
      </w:pPr>
      <w:r>
        <w:t xml:space="preserve">To map the evolving professional landscape of economists within Lagos' public and private sectors (including federal ministries, state agencies like LASEPA, and international NGOs), identifying key institutional barriers to evidence-based policy.</w:t>
      </w:r>
    </w:p>
    <w:p>
      <w:pPr>
        <w:numPr>
          <w:ilvl w:val="0"/>
          <w:numId w:val="1001"/>
        </w:numPr>
        <w:pStyle w:val="Compact"/>
      </w:pPr>
      <w:r>
        <w:t xml:space="preserve">To develop a contextualized economic framework for assessing urban growth in Nigeria Lagos, incorporating informal sector dynamics, spatial inequalities, and climate vulnerability factors unique to the metropolis.</w:t>
      </w:r>
    </w:p>
    <w:p>
      <w:pPr>
        <w:numPr>
          <w:ilvl w:val="0"/>
          <w:numId w:val="1001"/>
        </w:numPr>
        <w:pStyle w:val="Compact"/>
      </w:pPr>
      <w:r>
        <w:t xml:space="preserve">To evaluate the effectiveness of specific economist-led interventions – such as Lagos' Economic Development Strategy 2030 and the 2019 Inclusive Growth Initiative – through empirical metrics of job creation, fiscal sustainability, and social inclusion within Lagos' distinct urban fabric.</w:t>
      </w:r>
    </w:p>
    <w:bookmarkEnd w:id="22"/>
    <w:bookmarkStart w:id="23" w:name="literature-review"/>
    <w:p>
      <w:pPr>
        <w:pStyle w:val="Heading2"/>
      </w:pPr>
      <w:r>
        <w:t xml:space="preserve">Literature Review</w:t>
      </w:r>
    </w:p>
    <w:p>
      <w:pPr>
        <w:pStyle w:val="FirstParagraph"/>
      </w:pPr>
      <w:r>
        <w:t xml:space="preserve">Existing scholarship on Nigerian economics largely focuses on national macroeconomic indicators (e.g., CBN reports) or theoretical models divorced from Lagos' operational realities. Pioneering works by Akinlo (2018) examine oil revenue volatility but omit urban governance complexities. Similarly, World Bank studies on African cities emphasize infrastructure without detailing economist-led implementation strategies in contexts like Lagos where local government authority fragments across 20 LGAs. This research bridges these gaps by centering</w:t>
      </w:r>
      <w:r>
        <w:t xml:space="preserve"> </w:t>
      </w:r>
      <w:r>
        <w:rPr>
          <w:iCs/>
          <w:i/>
        </w:rPr>
        <w:t xml:space="preserve">Nigeria Lagos</w:t>
      </w:r>
      <w:r>
        <w:t xml:space="preserve"> </w:t>
      </w:r>
      <w:r>
        <w:t xml:space="preserve">as the primary analytical unit, drawing from recent Urban Studies Journal publications (e.g., Olowokere, 2022) that highlight "informal economy primacy" in Lagos' economic ecosystem. Crucially, it positions the</w:t>
      </w:r>
      <w:r>
        <w:t xml:space="preserve"> </w:t>
      </w:r>
      <w:r>
        <w:rPr>
          <w:iCs/>
          <w:i/>
        </w:rPr>
        <w:t xml:space="preserve">Economist</w:t>
      </w:r>
      <w:r>
        <w:t xml:space="preserve"> </w:t>
      </w:r>
      <w:r>
        <w:t xml:space="preserve">not merely as a data analyst but as a policy architect navigating political economies where traditional economic tools often fail.</w:t>
      </w:r>
    </w:p>
    <w:bookmarkEnd w:id="23"/>
    <w:bookmarkStart w:id="24" w:name="methodology"/>
    <w:p>
      <w:pPr>
        <w:pStyle w:val="Heading2"/>
      </w:pPr>
      <w:r>
        <w:t xml:space="preserve">Methodology</w:t>
      </w:r>
    </w:p>
    <w:p>
      <w:pPr>
        <w:pStyle w:val="FirstParagraph"/>
      </w:pPr>
      <w:r>
        <w:t xml:space="preserve">A mixed-methods approach will be employed to ensure robustness:</w:t>
      </w:r>
    </w:p>
    <w:p>
      <w:pPr>
        <w:numPr>
          <w:ilvl w:val="0"/>
          <w:numId w:val="1002"/>
        </w:numPr>
        <w:pStyle w:val="Compact"/>
      </w:pPr>
      <w:r>
        <w:rPr>
          <w:bCs/>
          <w:b/>
        </w:rPr>
        <w:t xml:space="preserve">Quantitative Analysis:</w:t>
      </w:r>
      <w:r>
        <w:t xml:space="preserve"> </w:t>
      </w:r>
      <w:r>
        <w:t xml:space="preserve">Regression models using World Bank Urban Development Indicators and Lagos State Bureau of Statistics data (2015-2023) to correlate economist-driven policies (e.g., Lagos State's 2017 Economic Reform Package) with metrics like formal employment rate changes, tax revenue growth, and infrastructure investment ROI.</w:t>
      </w:r>
    </w:p>
    <w:p>
      <w:pPr>
        <w:numPr>
          <w:ilvl w:val="0"/>
          <w:numId w:val="1002"/>
        </w:numPr>
        <w:pStyle w:val="Compact"/>
      </w:pPr>
      <w:r>
        <w:rPr>
          <w:bCs/>
          <w:b/>
        </w:rPr>
        <w:t xml:space="preserve">Qualitative Component:</w:t>
      </w:r>
      <w:r>
        <w:t xml:space="preserve"> </w:t>
      </w:r>
      <w:r>
        <w:t xml:space="preserve">Semi-structured interviews with 30+ key stakeholders: economists at the Lagos State Ministry of Economic Planning (LEP), Nigerian Bureau of Statistics (NBS), private sector think tanks (e.g., Centre for Economic Policy Research - CEPER), and community leaders in Lagos' informal markets.</w:t>
      </w:r>
    </w:p>
    <w:p>
      <w:pPr>
        <w:numPr>
          <w:ilvl w:val="0"/>
          <w:numId w:val="1002"/>
        </w:numPr>
        <w:pStyle w:val="Compact"/>
      </w:pPr>
      <w:r>
        <w:rPr>
          <w:bCs/>
          <w:b/>
        </w:rPr>
        <w:t xml:space="preserve">Case Study Analysis:</w:t>
      </w:r>
      <w:r>
        <w:t xml:space="preserve"> </w:t>
      </w:r>
      <w:r>
        <w:t xml:space="preserve">Deep dive into two contrasting initiatives: the failed 2018 Lagos Light Rail project (economic misestimation) versus the successful 2021 "Lagos Food Security Initiative" (economist-led supply chain optimization).</w:t>
      </w:r>
    </w:p>
    <w:p>
      <w:pPr>
        <w:pStyle w:val="FirstParagraph"/>
      </w:pPr>
      <w:r>
        <w:t xml:space="preserve">The research will be anchored in Lagos State, with data triangulation between state archives, academic publications, and primary fieldwork. Ethical clearance will be obtained from the University of Lagos Ethics Board.</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theory and practice:</w:t>
      </w:r>
    </w:p>
    <w:p>
      <w:pPr>
        <w:numPr>
          <w:ilvl w:val="0"/>
          <w:numId w:val="1003"/>
        </w:numPr>
        <w:pStyle w:val="Compact"/>
      </w:pPr>
      <w:r>
        <w:rPr>
          <w:bCs/>
          <w:b/>
        </w:rPr>
        <w:t xml:space="preserve">Theoretical:</w:t>
      </w:r>
      <w:r>
        <w:t xml:space="preserve"> </w:t>
      </w:r>
      <w:r>
        <w:t xml:space="preserve">Development of a "Lagos Urban Economics Framework" integrating informal sector analytics, spatial economics, and climate adaptation – filling the void in African urban economic literature.</w:t>
      </w:r>
    </w:p>
    <w:p>
      <w:pPr>
        <w:numPr>
          <w:ilvl w:val="0"/>
          <w:numId w:val="1003"/>
        </w:numPr>
        <w:pStyle w:val="Compact"/>
      </w:pPr>
      <w:r>
        <w:rPr>
          <w:bCs/>
          <w:b/>
        </w:rPr>
        <w:t xml:space="preserve">Professional Practice:</w:t>
      </w:r>
      <w:r>
        <w:t xml:space="preserve"> </w:t>
      </w:r>
      <w:r>
        <w:t xml:space="preserve">A practical toolkit for economists operating in Nigeria Lagos, including protocols for engaging with traditional leaders (e.g., Lagos Emirate Council) and measuring inclusive growth beyond GDP metrics.</w:t>
      </w:r>
    </w:p>
    <w:p>
      <w:pPr>
        <w:numPr>
          <w:ilvl w:val="0"/>
          <w:numId w:val="1003"/>
        </w:numPr>
        <w:pStyle w:val="Compact"/>
      </w:pPr>
      <w:r>
        <w:rPr>
          <w:bCs/>
          <w:b/>
        </w:rPr>
        <w:t xml:space="preserve">Policy Impact:</w:t>
      </w:r>
      <w:r>
        <w:t xml:space="preserve"> </w:t>
      </w:r>
      <w:r>
        <w:t xml:space="preserve">Direct recommendations to the Lagos State Government’s Economic Advisory Council on recalibrating fiscal strategies using the developed framework, particularly for the 2025-2030 Urban Development Master Plan.</w:t>
      </w:r>
    </w:p>
    <w:bookmarkEnd w:id="25"/>
    <w:bookmarkStart w:id="26" w:name="significance-in-nigerias-context"/>
    <w:p>
      <w:pPr>
        <w:pStyle w:val="Heading2"/>
      </w:pPr>
      <w:r>
        <w:t xml:space="preserve">Significance in Nigeria's Context</w:t>
      </w:r>
    </w:p>
    <w:p>
      <w:pPr>
        <w:pStyle w:val="FirstParagraph"/>
      </w:pPr>
      <w:r>
        <w:t xml:space="preserve">Nigeria stands at an economic inflection point where urban centers like Lagos must drive growth beyond oil. As the nation aims to become a $1 trillion economy by 2050, Lagos' success is non-negotiable. This research directly serves Nigeria's national interest by equipping the</w:t>
      </w:r>
      <w:r>
        <w:t xml:space="preserve"> </w:t>
      </w:r>
      <w:r>
        <w:rPr>
          <w:iCs/>
          <w:i/>
        </w:rPr>
        <w:t xml:space="preserve">Economist</w:t>
      </w:r>
      <w:r>
        <w:t xml:space="preserve"> </w:t>
      </w:r>
      <w:r>
        <w:t xml:space="preserve">with context-specific methodologies to unlock Lagos' potential as Africa's premier business hub. The findings will be disseminated through policy briefs for the Federal Ministry of Finance and presentations at the Nigerian Economic Summit Group, ensuring academic rigor translates into actionable governance strategies. Crucially, it addresses Nigeria's urgent need to develop homegrown economic expertise – reducing reliance on foreign consultants who often misunderstand local realities.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Development</w:t>
      </w:r>
    </w:p>
    <w:p>
      <w:pPr>
        <w:pStyle w:val="BodyText"/>
      </w:pPr>
      <w:r>
        <w:t xml:space="preserve">Months 1-3</w:t>
      </w:r>
    </w:p>
    <w:p>
      <w:pPr>
        <w:pStyle w:val="BodyText"/>
      </w:pPr>
      <w:r>
        <w:t xml:space="preserve">Preliminary framework document, stakeholder mapping report</w:t>
      </w:r>
    </w:p>
    <w:p>
      <w:pPr>
        <w:pStyle w:val="BodyText"/>
      </w:pPr>
      <w:r>
        <w:t xml:space="preserve">Data Collection &amp; Quantitative Analysis</w:t>
      </w:r>
    </w:p>
    <w:p>
      <w:pPr>
        <w:pStyle w:val="BodyText"/>
      </w:pPr>
      <w:r>
        <w:t xml:space="preserve">Months 4-6</w:t>
      </w:r>
    </w:p>
    <w:p>
      <w:pPr>
        <w:pStyle w:val="BodyText"/>
      </w:pPr>
      <w:r>
        <w:t xml:space="preserve">Statistical database, policy correlation reports</w:t>
      </w:r>
    </w:p>
    <w:p>
      <w:pPr>
        <w:pStyle w:val="BodyText"/>
      </w:pPr>
      <w:r>
        <w:t xml:space="preserve">Field Interviews &amp; Case Study Deep Dive</w:t>
      </w:r>
    </w:p>
    <w:p>
      <w:pPr>
        <w:pStyle w:val="BodyText"/>
      </w:pPr>
      <w:r>
        <w:t xml:space="preserve">Months 7-9</w:t>
      </w:r>
    </w:p>
    <w:p>
      <w:pPr>
        <w:pStyle w:val="BodyText"/>
      </w:pPr>
      <w:r>
        <w:t xml:space="preserve">Stakeholder interview transcripts, comparative case analysis</w:t>
      </w:r>
    </w:p>
    <w:p>
      <w:pPr>
        <w:pStyle w:val="BodyText"/>
      </w:pPr>
      <w:r>
        <w:t xml:space="preserve">Dissertation Writing &amp; Policy Recommendations</w:t>
      </w:r>
    </w:p>
    <w:p>
      <w:pPr>
        <w:pStyle w:val="BodyText"/>
      </w:pPr>
      <w:r>
        <w:t xml:space="preserve">Months 10-12</w:t>
      </w:r>
    </w:p>
    <w:bookmarkEnd w:id="27"/>
    <w:bookmarkStart w:id="28" w:name="conclusion"/>
    <w:p>
      <w:pPr>
        <w:pStyle w:val="Heading2"/>
      </w:pPr>
      <w:r>
        <w:t xml:space="preserve">Conclusion</w:t>
      </w:r>
    </w:p>
    <w:p>
      <w:pPr>
        <w:pStyle w:val="FirstParagraph"/>
      </w:pPr>
      <w:r>
        <w:t xml:space="preserve">The economic trajectory of Nigeria Lagos is a microcosm of Africa's urban future. This Thesis Proposal argues that the strategic role of the Economist must be fundamentally reimagined within this context – from passive analyst to active urban architect. By centering research on Lagos' unique economic ecosystem, this study will generate actionable knowledge to transform how economists engage with Nigeria's most complex city. In doing so, it directly advances Nigeria's development agenda while setting a new standard for urban economics research across the continent. The proposed work is not merely academic; it is a practical intervention designed to empower economists as key agents of sustainable change in one of the world's fastest-growing and most economically vital cities. As Lagos navigates its path toward becoming Africa’s economic capital, this Thesis Proposal provides a roadmap for harnessing economic expertise where it matters most: on the ground in</w:t>
      </w:r>
      <w:r>
        <w:t xml:space="preserve"> </w:t>
      </w:r>
      <w:r>
        <w:rPr>
          <w:bCs/>
          <w:b/>
        </w:rPr>
        <w:t xml:space="preserve">Nigeria Lagos</w:t>
      </w:r>
      <w:r>
        <w:t xml:space="preserve">.</w:t>
      </w:r>
    </w:p>
    <w:bookmarkEnd w:id="28"/>
    <w:bookmarkStart w:id="29" w:name="word-count-872"/>
    <w:p>
      <w:pPr>
        <w:pStyle w:val="Heading2"/>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Dynamics of Urban Development in Nigeria Lagos</dc:title>
  <dc:creator/>
  <dc:language>en</dc:language>
  <cp:keywords/>
  <dcterms:created xsi:type="dcterms:W3CDTF">2026-07-23T22:08:57Z</dcterms:created>
  <dcterms:modified xsi:type="dcterms:W3CDTF">2026-07-23T22:08:57Z</dcterms:modified>
</cp:coreProperties>
</file>

<file path=docProps/custom.xml><?xml version="1.0" encoding="utf-8"?>
<Properties xmlns="http://schemas.openxmlformats.org/officeDocument/2006/custom-properties" xmlns:vt="http://schemas.openxmlformats.org/officeDocument/2006/docPropsVTypes"/>
</file>