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Economist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Salaam's</w:t>
      </w:r>
      <w:r>
        <w:t xml:space="preserve"> </w:t>
      </w:r>
      <w:r>
        <w:t xml:space="preserve">Economic</w:t>
      </w:r>
      <w:r>
        <w:t xml:space="preserve"> </w:t>
      </w:r>
      <w:r>
        <w:t xml:space="preserve">Development</w:t>
      </w:r>
    </w:p>
    <w:bookmarkStart w:id="30" w:name="X746ac046cdb367653420029020cdafb7e0a88c1"/>
    <w:p>
      <w:pPr>
        <w:pStyle w:val="Heading1"/>
      </w:pPr>
      <w:r>
        <w:t xml:space="preserve">Thesis Proposal: The Role of an Economist in Addressing Contemporary Economic Challenges in Tanzania Dar es Salaam</w:t>
      </w:r>
    </w:p>
    <w:bookmarkStart w:id="20" w:name="introduction-and-background"/>
    <w:p>
      <w:pPr>
        <w:pStyle w:val="Heading2"/>
      </w:pPr>
      <w:r>
        <w:t xml:space="preserve">1. Introduction and Background</w:t>
      </w:r>
    </w:p>
    <w:p>
      <w:pPr>
        <w:pStyle w:val="FirstParagraph"/>
      </w:pPr>
      <w:r>
        <w:t xml:space="preserve">The rapidly urbanizing metropolis of Tanzania Dar es Salaam presents a compelling case for rigorous economic analysis, positioning it as the epicenter of East Africa's dynamic economic transformation. As the largest city in Tanzania and Africa's fastest-growing urban center, Dar es Salaam accounts for approximately 15% of the nation's GDP while housing over 7 million residents. This thesis proposes an in-depth investigation into how a skilled Economist can effectively navigate and resolve the complex economic challenges facing Tanzania Dar es Salaam. The critical juncture demands strategic intervention where theoretical economic principles meet on-the-ground realities of infrastructure deficits, informal sector dominance, and climate vulnerability. This Thesis Proposal argues that targeted economist-led policy interventions are indispensable for sustainable development in Tanzania's commercial capital.</w:t>
      </w:r>
    </w:p>
    <w:bookmarkEnd w:id="20"/>
    <w:bookmarkStart w:id="21" w:name="problem-statement"/>
    <w:p>
      <w:pPr>
        <w:pStyle w:val="Heading2"/>
      </w:pPr>
      <w:r>
        <w:t xml:space="preserve">2. Problem Statement</w:t>
      </w:r>
    </w:p>
    <w:p>
      <w:pPr>
        <w:pStyle w:val="FirstParagraph"/>
      </w:pPr>
      <w:r>
        <w:t xml:space="preserve">Tanzania Dar es Salaam operates under multiple economic constraints: chronic infrastructure bottlenecks (notably port congestion affecting 70% of national trade), a predominantly informal economy employing 85% of the workforce, and heightened climate risks threatening coastal livelihoods. Current policy responses often lack empirical rigor due to insufficient local economic expertise within public institutions. This gap necessitates specialized economists with contextual understanding to design evidence-based solutions. The absence of such expertise directly contributes to inefficiencies in public expenditure allocation, mispricing of critical resources, and inadequate adaptation strategies for climate-induced economic disruptions in Tanzania Dar es Salaam.</w:t>
      </w:r>
    </w:p>
    <w:bookmarkEnd w:id="21"/>
    <w:bookmarkStart w:id="22" w:name="research-objectives"/>
    <w:p>
      <w:pPr>
        <w:pStyle w:val="Heading2"/>
      </w:pPr>
      <w:r>
        <w:t xml:space="preserve">3. Research Objectives</w:t>
      </w:r>
    </w:p>
    <w:p>
      <w:pPr>
        <w:numPr>
          <w:ilvl w:val="0"/>
          <w:numId w:val="1001"/>
        </w:numPr>
        <w:pStyle w:val="Compact"/>
      </w:pPr>
      <w:r>
        <w:t xml:space="preserve">To analyze the specific economic constraints hindering productivity growth in Tanzania Dar es Salaam's key sectors (trade, manufacturing, and services).</w:t>
      </w:r>
    </w:p>
    <w:p>
      <w:pPr>
        <w:numPr>
          <w:ilvl w:val="0"/>
          <w:numId w:val="1001"/>
        </w:numPr>
        <w:pStyle w:val="Compact"/>
      </w:pPr>
      <w:r>
        <w:t xml:space="preserve">To evaluate existing policy frameworks through an economist's analytical lens and identify evidence gaps.</w:t>
      </w:r>
    </w:p>
    <w:p>
      <w:pPr>
        <w:numPr>
          <w:ilvl w:val="0"/>
          <w:numId w:val="1001"/>
        </w:numPr>
        <w:pStyle w:val="Compact"/>
      </w:pPr>
      <w:r>
        <w:t xml:space="preserve">To develop context-specific policy recommendations for an Economist operating within Tanzania's national planning institutions.</w:t>
      </w:r>
    </w:p>
    <w:p>
      <w:pPr>
        <w:numPr>
          <w:ilvl w:val="0"/>
          <w:numId w:val="1001"/>
        </w:numPr>
        <w:pStyle w:val="Compact"/>
      </w:pPr>
      <w:r>
        <w:t xml:space="preserve">To assess the potential impact of economist-led interventions on reducing poverty rates in Dar es Salaam, currently standing at 29.5% (World Bank, 2023).</w:t>
      </w:r>
    </w:p>
    <w:bookmarkEnd w:id="22"/>
    <w:bookmarkStart w:id="23" w:name="literature-review"/>
    <w:p>
      <w:pPr>
        <w:pStyle w:val="Heading2"/>
      </w:pPr>
      <w:r>
        <w:t xml:space="preserve">4. Literature Review</w:t>
      </w:r>
    </w:p>
    <w:p>
      <w:pPr>
        <w:pStyle w:val="FirstParagraph"/>
      </w:pPr>
      <w:r>
        <w:t xml:space="preserve">Existing scholarship on urban economics in Africa focuses heavily on demographic trends but neglects the active role of the Economist in policy implementation. Studies by Mwega (2019) on East African urbanization and Nkundabanyanga's (2021) work on Tanzanian trade corridors highlight structural issues yet fail to prescribe how an Economist can operationalize solutions. Crucially, no comprehensive research examines the institutional capacity needs for economists in Tanzania Dar es Salaam's municipal governance structures. This Thesis Proposal bridges this gap by positioning the Economist not merely as an analyst but as a strategic implementer within Tanzania's unique political-economic ecosystem, drawing from successful models like Kenya's Economic Policy Research Centre (EPRC) while adapting to Dar es Salaam's specific context.</w:t>
      </w:r>
    </w:p>
    <w:bookmarkEnd w:id="23"/>
    <w:bookmarkStart w:id="24" w:name="methodology"/>
    <w:p>
      <w:pPr>
        <w:pStyle w:val="Heading2"/>
      </w:pPr>
      <w:r>
        <w:t xml:space="preserve">5. Methodology</w:t>
      </w:r>
    </w:p>
    <w:p>
      <w:pPr>
        <w:pStyle w:val="FirstParagraph"/>
      </w:pPr>
      <w:r>
        <w:t xml:space="preserve">This research employs a mixed-methods approach tailored for Tanzania Dar es Salaam:</w:t>
      </w:r>
    </w:p>
    <w:p>
      <w:pPr>
        <w:numPr>
          <w:ilvl w:val="0"/>
          <w:numId w:val="1002"/>
        </w:numPr>
        <w:pStyle w:val="Compact"/>
      </w:pPr>
      <w:r>
        <w:rPr>
          <w:bCs/>
          <w:b/>
        </w:rPr>
        <w:t xml:space="preserve">Quantitative Analysis:</w:t>
      </w:r>
      <w:r>
        <w:t xml:space="preserve"> </w:t>
      </w:r>
      <w:r>
        <w:t xml:space="preserve">Regression modeling of World Bank and NBS (National Bureau of Statistics) datasets (2015-2023) examining correlations between infrastructure investment, informal sector formalization rates, and GDP growth in Dar es Salaam districts.</w:t>
      </w:r>
    </w:p>
    <w:p>
      <w:pPr>
        <w:numPr>
          <w:ilvl w:val="0"/>
          <w:numId w:val="1002"/>
        </w:numPr>
        <w:pStyle w:val="Compact"/>
      </w:pPr>
      <w:r>
        <w:rPr>
          <w:bCs/>
          <w:b/>
        </w:rPr>
        <w:t xml:space="preserve">Qualitative Research:</w:t>
      </w:r>
      <w:r>
        <w:t xml:space="preserve"> </w:t>
      </w:r>
      <w:r>
        <w:t xml:space="preserve">Semi-structured interviews with 15 key stakeholders including the Tanzanian Economic Advisory Council members, Dar es Salaam City Council planners, and private sector economists at institutions like the Tanzania Chamber of Commerce (TCC).</w:t>
      </w:r>
    </w:p>
    <w:p>
      <w:pPr>
        <w:numPr>
          <w:ilvl w:val="0"/>
          <w:numId w:val="1002"/>
        </w:numPr>
        <w:pStyle w:val="Compact"/>
      </w:pPr>
      <w:r>
        <w:rPr>
          <w:bCs/>
          <w:b/>
        </w:rPr>
        <w:t xml:space="preserve">Case Studies:</w:t>
      </w:r>
      <w:r>
        <w:t xml:space="preserve"> </w:t>
      </w:r>
      <w:r>
        <w:t xml:space="preserve">Comparative analysis of economist-driven interventions in Mombasa (Kenya) and Kigali (Rwanda) to derive transferable lessons for Tanzania Dar es Salaam.</w:t>
      </w:r>
    </w:p>
    <w:p>
      <w:pPr>
        <w:pStyle w:val="FirstParagraph"/>
      </w:pPr>
      <w:r>
        <w:t xml:space="preserve">Data collection will occur through fieldwork in Dar es Salaam during the 2024-2025 academic year, ensuring direct engagement with local economic dynamics. The study will employ STATA for statistical analysis and NVivo for thematic coding of qualitative responses, adhering to Tanzanian research ethics protocols approved by the University of Dar es Salaam Ethics Committee.</w:t>
      </w:r>
    </w:p>
    <w:bookmarkEnd w:id="24"/>
    <w:bookmarkStart w:id="25" w:name="expected-contributions"/>
    <w:p>
      <w:pPr>
        <w:pStyle w:val="Heading2"/>
      </w:pPr>
      <w:r>
        <w:t xml:space="preserve">6. Expected Contributions</w:t>
      </w:r>
    </w:p>
    <w:p>
      <w:pPr>
        <w:pStyle w:val="FirstParagraph"/>
      </w:pPr>
      <w:r>
        <w:t xml:space="preserve">This Thesis Proposal promises significant contributions across three dimensions:</w:t>
      </w:r>
    </w:p>
    <w:p>
      <w:pPr>
        <w:numPr>
          <w:ilvl w:val="0"/>
          <w:numId w:val="1003"/>
        </w:numPr>
        <w:pStyle w:val="Compact"/>
      </w:pPr>
      <w:r>
        <w:rPr>
          <w:bCs/>
          <w:b/>
        </w:rPr>
        <w:t xml:space="preserve">Theoretical:</w:t>
      </w:r>
      <w:r>
        <w:t xml:space="preserve"> </w:t>
      </w:r>
      <w:r>
        <w:t xml:space="preserve">Advancing urban economic theory with a Tanzania-specific framework that integrates informal sector dynamics and climate resilience into mainstream policy analysis.</w:t>
      </w:r>
    </w:p>
    <w:p>
      <w:pPr>
        <w:numPr>
          <w:ilvl w:val="0"/>
          <w:numId w:val="1003"/>
        </w:numPr>
        <w:pStyle w:val="Compact"/>
      </w:pPr>
      <w:r>
        <w:rPr>
          <w:bCs/>
          <w:b/>
        </w:rPr>
        <w:t xml:space="preserve">Institutional:</w:t>
      </w:r>
      <w:r>
        <w:t xml:space="preserve"> </w:t>
      </w:r>
      <w:r>
        <w:t xml:space="preserve">Proposing a cadre development model for training Tanzanian economists specializing in urban economic management, directly addressing the current deficit of 200+ economist positions in Dar es Salaam's key institutions (as per NBS vacancy reports).</w:t>
      </w:r>
    </w:p>
    <w:bookmarkEnd w:id="25"/>
    <w:bookmarkStart w:id="26" w:name="significance-to-tanzania-dar-es-salaam"/>
    <w:p>
      <w:pPr>
        <w:pStyle w:val="Heading2"/>
      </w:pPr>
      <w:r>
        <w:t xml:space="preserve">7. Significance to Tanzania Dar es Salaam</w:t>
      </w:r>
    </w:p>
    <w:p>
      <w:pPr>
        <w:pStyle w:val="FirstParagraph"/>
      </w:pPr>
      <w:r>
        <w:t xml:space="preserve">The urgency of this research cannot be overstated for Tanzania Dar es Salaam. As the city expands at 4% annually, unmanaged growth risks deepening inequality and destabilizing economic progress. An Economist operating within this context can directly influence outcomes like: reducing port clearance times (currently averaging 72 hours vs. regional benchmarks of 24 hours), increasing formal sector employment by targeting skills mismatches, and integrating climate risk into municipal budgeting through cost-benefit analyses of infrastructure projects. This Thesis Proposal thus positions the Economist as a pivotal actor in Tanzania's Vision 2025 and Sustainable Development Goals (SDG) alignment, specifically SDGs 8 (Decent Work), 9 (Industry Innovation), and 11 (Sustainable Cities).</w:t>
      </w:r>
    </w:p>
    <w:bookmarkEnd w:id="26"/>
    <w:bookmarkStart w:id="27"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Methodology Finalization</w:t>
      </w:r>
    </w:p>
    <w:p>
      <w:pPr>
        <w:pStyle w:val="BodyText"/>
      </w:pPr>
      <w:r>
        <w:t xml:space="preserve">Months 1-3</w:t>
      </w:r>
    </w:p>
    <w:p>
      <w:pPr>
        <w:pStyle w:val="BodyText"/>
      </w:pPr>
      <w:r>
        <w:t xml:space="preserve">Fully developed research instruments; ethics approval</w:t>
      </w:r>
    </w:p>
    <w:p>
      <w:pPr>
        <w:pStyle w:val="BodyText"/>
      </w:pPr>
      <w:r>
        <w:t xml:space="preserve">Data Collection &amp; Analysis</w:t>
      </w:r>
    </w:p>
    <w:p>
      <w:pPr>
        <w:pStyle w:val="BodyText"/>
      </w:pPr>
      <w:r>
        <w:t xml:space="preserve">Months 4-8</w:t>
      </w:r>
    </w:p>
    <w:p>
      <w:pPr>
        <w:pStyle w:val="BodyText"/>
      </w:pPr>
      <w:r>
        <w:t xml:space="preserve">Quantitative datasets processed; interview transcripts analyzed</w:t>
      </w:r>
    </w:p>
    <w:p>
      <w:pPr>
        <w:pStyle w:val="BodyText"/>
      </w:pPr>
      <w:r>
        <w:t xml:space="preserve">Preliminary Policy Recommendations Drafting</w:t>
      </w:r>
    </w:p>
    <w:p>
      <w:pPr>
        <w:pStyle w:val="BodyText"/>
      </w:pPr>
      <w:r>
        <w:t xml:space="preserve">Months 9-10</w:t>
      </w:r>
    </w:p>
    <w:p>
      <w:pPr>
        <w:pStyle w:val="BodyText"/>
      </w:pPr>
      <w:r>
        <w:t xml:space="preserve">Economist Implementation Toolkit v.1; Case study synthesis report</w:t>
      </w:r>
    </w:p>
    <w:p>
      <w:pPr>
        <w:pStyle w:val="BodyText"/>
      </w:pPr>
      <w:r>
        <w:t xml:space="preserve">Thesis Finalization &amp; Stakeholder Validation Workshop (Dar es Salaam)</w:t>
      </w:r>
    </w:p>
    <w:p>
      <w:pPr>
        <w:pStyle w:val="BodyText"/>
      </w:pPr>
      <w:r>
        <w:t xml:space="preserve">Months 11-12</w:t>
      </w:r>
    </w:p>
    <w:p>
      <w:pPr>
        <w:pStyle w:val="BodyText"/>
      </w:pPr>
      <w:r>
        <w:t xml:space="preserve">Final thesis manuscript; Policy brief presented to Tanzania's Ministry of Finance and Economic Planning</w:t>
      </w:r>
    </w:p>
    <w:bookmarkEnd w:id="27"/>
    <w:bookmarkStart w:id="28" w:name="conclusion"/>
    <w:p>
      <w:pPr>
        <w:pStyle w:val="Heading2"/>
      </w:pPr>
      <w:r>
        <w:t xml:space="preserve">9. Conclusion</w:t>
      </w:r>
    </w:p>
    <w:p>
      <w:pPr>
        <w:pStyle w:val="FirstParagraph"/>
      </w:pPr>
      <w:r>
        <w:t xml:space="preserve">This Thesis Proposal establishes the critical need for specialized Economist expertise within Tanzania Dar es Salaam's development trajectory. The city's economic future hinges on evidence-based interventions that only a contextualized Economist can provide, moving beyond generic policy templates toward solutions tailored to Dar es Salaam’s unique socio-economic fabric. By documenting how an Economist navigates Tanzania's institutional landscape while addressing infrastructure deficits, informal sector challenges, and climate vulnerabilities, this research will deliver actionable frameworks for policymakers and future economists operating in the African urban context. The proposed work directly supports Tanzania's national priorities and positions an Economist as the indispensable architect of sustainable prosperity in Dar es Salaam – making it a vital contribution to both academic discourse and real-world development outcomes.</w:t>
      </w:r>
    </w:p>
    <w:bookmarkEnd w:id="28"/>
    <w:bookmarkStart w:id="29" w:name="references-selected"/>
    <w:p>
      <w:pPr>
        <w:pStyle w:val="Heading2"/>
      </w:pPr>
      <w:r>
        <w:t xml:space="preserve">10. References (Selected)</w:t>
      </w:r>
    </w:p>
    <w:p>
      <w:pPr>
        <w:numPr>
          <w:ilvl w:val="0"/>
          <w:numId w:val="1004"/>
        </w:numPr>
        <w:pStyle w:val="Compact"/>
      </w:pPr>
      <w:r>
        <w:t xml:space="preserve">World Bank. (2023). *Tanzania Economic Update: Urbanization and Growth*. Washington, DC.</w:t>
      </w:r>
    </w:p>
    <w:p>
      <w:pPr>
        <w:numPr>
          <w:ilvl w:val="0"/>
          <w:numId w:val="1004"/>
        </w:numPr>
        <w:pStyle w:val="Compact"/>
      </w:pPr>
      <w:r>
        <w:t xml:space="preserve">Mwega, E. (2019). *Urban Economics in East Africa*. Springer Press.</w:t>
      </w:r>
    </w:p>
    <w:p>
      <w:pPr>
        <w:numPr>
          <w:ilvl w:val="0"/>
          <w:numId w:val="1004"/>
        </w:numPr>
        <w:pStyle w:val="Compact"/>
      </w:pPr>
      <w:r>
        <w:t xml:space="preserve">Nkundabanyanga, J. (2021). "Trade Corridors and Economic Performance in Tanzania." *Journal of African Economies*, 30(4), 456-478.</w:t>
      </w:r>
    </w:p>
    <w:p>
      <w:pPr>
        <w:numPr>
          <w:ilvl w:val="0"/>
          <w:numId w:val="1004"/>
        </w:numPr>
        <w:pStyle w:val="Compact"/>
      </w:pPr>
      <w:r>
        <w:t xml:space="preserve">Tanzania National Bureau of Statistics (NBS). (2023). *Dar es Salaam Urban Profile*.</w:t>
      </w:r>
    </w:p>
    <w:p>
      <w:pPr>
        <w:pStyle w:val="FirstParagraph"/>
      </w:pPr>
      <w:r>
        <w:rPr>
          <w:iCs/>
          <w:i/>
        </w:rPr>
        <w:t xml:space="preserve">This Thesis Proposal is designed to be implemented within Tanzania Dar es Salaam's institutional context, with all fieldwork and stakeholder engagement conducted in accordance with Tanzanian research governance standards. The Economist-led approach central to this study will generate locally relevant knowledge for national economic planning.</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an Economist in Tanzania Dar es Salaam's Economic Development</dc:title>
  <dc:creator/>
  <dc:language>en</dc:language>
  <cp:keywords/>
  <dcterms:created xsi:type="dcterms:W3CDTF">2025-12-10T21:30:20Z</dcterms:created>
  <dcterms:modified xsi:type="dcterms:W3CDTF">2025-12-10T21:30:20Z</dcterms:modified>
</cp:coreProperties>
</file>

<file path=docProps/custom.xml><?xml version="1.0" encoding="utf-8"?>
<Properties xmlns="http://schemas.openxmlformats.org/officeDocument/2006/custom-properties" xmlns:vt="http://schemas.openxmlformats.org/officeDocument/2006/docPropsVTypes"/>
</file>