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Addressing</w:t>
      </w:r>
      <w:r>
        <w:t xml:space="preserve"> </w:t>
      </w:r>
      <w:r>
        <w:t xml:space="preserve">Structural</w:t>
      </w:r>
      <w:r>
        <w:t xml:space="preserve"> </w:t>
      </w:r>
      <w:r>
        <w:t xml:space="preserve">Inequality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a2a487e03b80e372be30ad4467f7c5c1405323a"/>
    <w:p>
      <w:pPr>
        <w:pStyle w:val="Heading1"/>
      </w:pPr>
      <w:r>
        <w:t xml:space="preserve">Thesis Proposal: The Economist's Strategic Intervention in Advancing Economic Equity within the United States Los Angeles Metropolitan Economy</w:t>
      </w:r>
    </w:p>
    <w:bookmarkStart w:id="20" w:name="introduction-and-research-context"/>
    <w:p>
      <w:pPr>
        <w:pStyle w:val="Heading2"/>
      </w:pPr>
      <w:r>
        <w:t xml:space="preserve">Introduction and Research Context</w:t>
      </w:r>
    </w:p>
    <w:p>
      <w:pPr>
        <w:pStyle w:val="FirstParagraph"/>
      </w:pPr>
      <w:r>
        <w:t xml:space="preserve">The role of the economist has evolved beyond traditional macroeconomic forecasting to become a critical catalyst for evidence-based policy formulation, particularly in complex urban landscapes. This thesis proposal centers on the indispensable contributions of the economist within the specific socio-economic ecosystem of United States Los Angeles (LA), America's second-largest metropolitan economy and a microcosm of 21st-century urban challenges. Los Angeles confronts profound and interconnected economic disparities: a housing affordability crisis where median home prices exceed 10 times median income, stark racial wealth gaps with Black and Latino households holding fractions of the wealth of white households, and a labor market increasingly dominated by low-wage gig work. This research argues that the analytical rigor, data-driven methodology, and policy design expertise of the economist are not merely beneficial but essential for developing sustainable solutions to LA's systemic economic inequities. The United States Los Angeles region presents a compelling case study where traditional economic models often fail to capture the full dimension of inequality experienced by marginalized communities, demanding a nuanced approach from the modern economist.</w:t>
      </w:r>
    </w:p>
    <w:bookmarkEnd w:id="20"/>
    <w:bookmarkStart w:id="21" w:name="X1ef61ee5eba869c1eeb44ec936a34510d3d634a"/>
    <w:p>
      <w:pPr>
        <w:pStyle w:val="Heading2"/>
      </w:pPr>
      <w:r>
        <w:t xml:space="preserve">Literature Review: Gaps in Current Economic Analysis of Los Angeles</w:t>
      </w:r>
    </w:p>
    <w:p>
      <w:pPr>
        <w:pStyle w:val="FirstParagraph"/>
      </w:pPr>
      <w:r>
        <w:t xml:space="preserve">Existing economic literature on Los Angeles frequently focuses on aggregate GDP growth or tourism/recreation sector contributions, overlooking the lived economic reality for a significant portion of its 10 million residents. While studies like those from the UCLA Anderson Forecast acknowledge LA's economic strength, they often fail to integrate deep equity metrics into core analysis (UCLA Anderson, 2023). Similarly, policy reports by the Los Angeles County Economic Development Corporation (LAEDC) provide valuable sectoral data but rarely employ a dedicated economist's lens to dissect *why* growth fails to translate equitably across racial and geographic lines. Crucially, the gap between academic economic theory and on-the-ground implementation within the specific institutional framework of Los Angeles government remains underexplored. This thesis addresses this critical void by positioning the economist as an active diagnostician and co-designer within LA's policy ecosystem, rather than a passive data provider.</w:t>
      </w:r>
    </w:p>
    <w:bookmarkEnd w:id="21"/>
    <w:bookmarkStart w:id="22" w:name="research-problem-and-objectives"/>
    <w:p>
      <w:pPr>
        <w:pStyle w:val="Heading2"/>
      </w:pPr>
      <w:r>
        <w:t xml:space="preserve">Research Problem and Objectives</w:t>
      </w:r>
    </w:p>
    <w:p>
      <w:pPr>
        <w:pStyle w:val="FirstParagraph"/>
      </w:pPr>
      <w:r>
        <w:t xml:space="preserve">The core problem this thesis tackles is the persistent disconnect between economic data generation, equity-focused policy design, and effective implementation in United States Los Angeles. Despite abundant data collection by city departments (e.g., LA City Planning's Housing Affordability Index), actionable insights for *equitable* growth remain scarce. The primary objective is to develop a framework demonstrating how an economist embedded within LA's municipal or regional economic development structures can systematically identify structural barriers and design evidence-based interventions. Specific objectives include: 1) Mapping the current data infrastructure and analytical capacity of key LA agencies (e.g., Office of Economic Development, City Council Budget Committee) through interviews; 2) Quantifying the correlation between specific policy levers (e.g., inclusionary zoning thresholds, targeted small business grants) and measurable equity outcomes in three distinct LA neighborhoods (Boyle Heights, South Los Angeles, San Fernando Valley); 3) Proposing a scalable model for economist-led policy analysis tailored to LA's unique governance structure and community needs.</w:t>
      </w:r>
    </w:p>
    <w:bookmarkEnd w:id="22"/>
    <w:bookmarkStart w:id="23" w:name="Xa3f3deb24bb56d68458a8cb68e6958245b9688d"/>
    <w:p>
      <w:pPr>
        <w:pStyle w:val="Heading2"/>
      </w:pPr>
      <w:r>
        <w:t xml:space="preserve">Methodology: An Economist's Action Research Framework</w:t>
      </w:r>
    </w:p>
    <w:p>
      <w:pPr>
        <w:pStyle w:val="FirstParagraph"/>
      </w:pPr>
      <w:r>
        <w:t xml:space="preserve">This research employs a mixed-methods approach designed for practical applicability. Phase One involves qualitative interviews with 15-20 LA-based economists (including those at the Los Angeles County Economic Development Corporation, UCLA, and municipal agencies), city policymakers, and community organizers to assess current challenges in economic analysis. Phase Two utilizes quantitative analysis of longitudinal data (2018-2023) from the LA Housing Department, Bureau of Labor Statistics (LA metro area), and census tract-level socioeconomic data. Key metrics will include racial disparity indices in homeownership rates, wage growth by occupation for low-income workers, and business survival rates in designated equity zones. Crucially, this thesis proposes a novel "Equity Impact Assessment" methodology – an economist-driven tool to project the distributional effects of proposed policies *before* implementation, moving beyond simple cost-benefit analysis. Phase Three involves co-designing policy recommendations with community stakeholders using the findings, ensuring solutions are contextually grounded within the United States Los Angeles social fabric.</w:t>
      </w:r>
    </w:p>
    <w:bookmarkEnd w:id="23"/>
    <w:bookmarkStart w:id="24" w:name="significance-and-contribution"/>
    <w:p>
      <w:pPr>
        <w:pStyle w:val="Heading2"/>
      </w:pPr>
      <w:r>
        <w:t xml:space="preserve">Significance and Contribution</w:t>
      </w:r>
    </w:p>
    <w:p>
      <w:pPr>
        <w:pStyle w:val="FirstParagraph"/>
      </w:pPr>
      <w:r>
        <w:t xml:space="preserve">This thesis makes a significant contribution by directly linking the role of the economist to tangible outcomes in one of America's most complex cities. It moves beyond theoretical discourse to provide LA policymakers with a practical, actionable framework for embedding equity into economic decision-making. The proposed "Equity Impact Assessment" model offers a replicable tool not just for Los Angeles, but for other major US cities grappling with similar challenges (e.g., Chicago, Atlanta). Furthermore, this research elevates the perceived value and strategic importance of the economist within municipal governance. It argues that effective economic development in United States Los Angeles cannot be achieved without economists who possess not only technical skills but also cultural competency and a commitment to equity – a critical adaptation for the modern economist operating in diverse urban environments. The findings will provide concrete evidence for city council members, department heads, and county supervisors on how to strategically utilize economist expertise to foster inclusive growth.</w:t>
      </w:r>
    </w:p>
    <w:bookmarkEnd w:id="24"/>
    <w:bookmarkStart w:id="25" w:name="expected-outcomes-and-timeline"/>
    <w:p>
      <w:pPr>
        <w:pStyle w:val="Heading2"/>
      </w:pPr>
      <w:r>
        <w:t xml:space="preserve">Expected Outcomes and Timeline</w:t>
      </w:r>
    </w:p>
    <w:p>
      <w:pPr>
        <w:pStyle w:val="FirstParagraph"/>
      </w:pPr>
      <w:r>
        <w:t xml:space="preserve">Upon completion, this thesis will deliver: 1) A comprehensive assessment of LA's current capacity for equitable economic analysis; 2) Empirical evidence demonstrating the impact of specific policy interventions on reducing inequality in targeted LA neighborhoods; 3) The finalized "Equity Impact Assessment" framework with implementation guidelines tailored to LA's administrative context. This work is anticipated to directly inform upcoming policy initiatives by the Office of Economic Development and the City Council's Equity Committee. A draft framework will be presented at a Los Angeles Urban Policy Forum meeting in Spring 2025, followed by final report submission for academic and practical use within United States Los Angeles governmental bodies.</w:t>
      </w:r>
    </w:p>
    <w:bookmarkEnd w:id="25"/>
    <w:bookmarkStart w:id="26" w:name="conclusion"/>
    <w:p>
      <w:pPr>
        <w:pStyle w:val="Heading2"/>
      </w:pPr>
      <w:r>
        <w:t xml:space="preserve">Conclusion</w:t>
      </w:r>
    </w:p>
    <w:p>
      <w:pPr>
        <w:pStyle w:val="FirstParagraph"/>
      </w:pPr>
      <w:r>
        <w:t xml:space="preserve">The economic trajectory of the United States Los Angeles region is at a pivotal juncture. The challenges it faces – deeply rooted inequality, housing unaffordability, and precarious labor markets – demand more than conventional economic analysis; they require the strategic, equitable lens of a dedicated economist working within the LA ecosystem. This thesis proposal outlines a focused research agenda to define how an economist can become an indispensable actor in shaping a more just and prosperous Los Angeles. By grounding the study firmly in LA's unique data, institutions, and community realities, this research promises not only academic rigor but also immediate practical value for the city that is both a global icon and a critical laboratory for 21st-century urban economic policy within the United States. The work will demonstrate that an economist’s role is not merely to measure the economy of Los Angeles, but to actively help design an economy that works for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Economist's Role in Addressing Structural Inequality in United States Los Angeles</dc:title>
  <dc:creator/>
  <dc:language>en</dc:language>
  <cp:keywords/>
  <dcterms:created xsi:type="dcterms:W3CDTF">2025-12-10T16:19:12Z</dcterms:created>
  <dcterms:modified xsi:type="dcterms:W3CDTF">2025-12-10T16:19:12Z</dcterms:modified>
</cp:coreProperties>
</file>

<file path=docProps/custom.xml><?xml version="1.0" encoding="utf-8"?>
<Properties xmlns="http://schemas.openxmlformats.org/officeDocument/2006/custom-properties" xmlns:vt="http://schemas.openxmlformats.org/officeDocument/2006/docPropsVTypes"/>
</file>