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Algeria</w:t>
      </w:r>
      <w:r>
        <w:t xml:space="preserve"> </w:t>
      </w:r>
      <w:r>
        <w:t xml:space="preserve">Algiers</w:t>
      </w:r>
    </w:p>
    <w:bookmarkStart w:id="28" w:name="X1aaeb28c71c31102747e477db5c5ea736f649bc"/>
    <w:p>
      <w:pPr>
        <w:pStyle w:val="Heading1"/>
      </w:pPr>
      <w:r>
        <w:t xml:space="preserve">Thesis Proposal: Developing a Context-Aware Digital Editor for Media Ecosystems in Algeria Algiers</w:t>
      </w:r>
    </w:p>
    <w:bookmarkStart w:id="20" w:name="introduction-and-background"/>
    <w:p>
      <w:pPr>
        <w:pStyle w:val="Heading2"/>
      </w:pPr>
      <w:r>
        <w:t xml:space="preserve">1. Introduction and Background</w:t>
      </w:r>
    </w:p>
    <w:p>
      <w:pPr>
        <w:pStyle w:val="FirstParagraph"/>
      </w:pPr>
      <w:r>
        <w:t xml:space="preserve">The media landscape of Algeria, particularly within its capital city Algiers, faces unique challenges in the digital age. As a hub for cultural, political, and economic activity in North Africa, Algiers hosts numerous news outlets struggling with fragmented workflows, linguistic barriers (Arabic/French bilingualism), and limited access to affordable editorial tools tailored to local needs. Current content management systems are predominantly Western-designed, failing to accommodate Algeria's specific regulatory environment, multilingual requirements, and infrastructural constraints. This thesis proposes the development of an</w:t>
      </w:r>
      <w:r>
        <w:t xml:space="preserve"> </w:t>
      </w:r>
      <w:r>
        <w:rPr>
          <w:bCs/>
          <w:b/>
        </w:rPr>
        <w:t xml:space="preserve">Editor</w:t>
      </w:r>
      <w:r>
        <w:t xml:space="preserve"> </w:t>
      </w:r>
      <w:r>
        <w:t xml:space="preserve">platform explicitly designed for Algerian media professionals in Algiers—a context-aware digital workspace that bridges technological gaps while respecting cultural and operational realities. This</w:t>
      </w:r>
      <w:r>
        <w:t xml:space="preserve"> </w:t>
      </w:r>
      <w:r>
        <w:rPr>
          <w:iCs/>
          <w:i/>
        </w:rPr>
        <w:t xml:space="preserve">Thesis Proposal</w:t>
      </w:r>
      <w:r>
        <w:t xml:space="preserve"> </w:t>
      </w:r>
      <w:r>
        <w:t xml:space="preserve">outlines a research agenda to create, implement, and validate such a solution within the Algerian media ecosystem.</w:t>
      </w:r>
    </w:p>
    <w:bookmarkEnd w:id="20"/>
    <w:bookmarkStart w:id="21" w:name="Xd1be9309e769716f98b793ba3982b19502c0d6c"/>
    <w:p>
      <w:pPr>
        <w:pStyle w:val="Heading2"/>
      </w:pPr>
      <w:r>
        <w:t xml:space="preserve">2. Problem Statement: The Gap in Algeria Algiers' Media Technology</w:t>
      </w:r>
    </w:p>
    <w:p>
      <w:pPr>
        <w:pStyle w:val="FirstParagraph"/>
      </w:pPr>
      <w:r>
        <w:t xml:space="preserve">Despite Algeria's growing digital infrastructure, media organizations in Algiers operate with outdated or ill-suited editorial tools. Independent outlets and even some state-affiliated publishers rely on generic platforms like WordPress or legacy software that lack features critical for the Algerian context: seamless Arabic-French content switching, compliance with national media regulations (e.g., ANRT guidelines), offline-first functionality for intermittent connectivity in urban centers, and support for localized workflows. This technological disconnect hinders journalistic efficiency, increases production costs, and limits the reach of locally relevant news. Crucially, no existing</w:t>
      </w:r>
      <w:r>
        <w:t xml:space="preserve"> </w:t>
      </w:r>
      <w:r>
        <w:rPr>
          <w:iCs/>
          <w:i/>
        </w:rPr>
        <w:t xml:space="preserve">Editor</w:t>
      </w:r>
      <w:r>
        <w:t xml:space="preserve"> </w:t>
      </w:r>
      <w:r>
        <w:t xml:space="preserve">solution has been co-designed with Algerian journalists to address these pain points. The absence of a dedicated platform represents a significant barrier to media innovation in Algeria Algiers—a city where digital media consumption is rapidly rising but technological support lags.</w:t>
      </w:r>
    </w:p>
    <w:bookmarkEnd w:id="21"/>
    <w:bookmarkStart w:id="22" w:name="X531638a05cb8cb83ec5001f0955e1b3779c318c"/>
    <w:p>
      <w:pPr>
        <w:pStyle w:val="Heading2"/>
      </w:pPr>
      <w:r>
        <w:t xml:space="preserve">3. Proposed Research: The Algiers Contextual Editor (ACE) Platform</w:t>
      </w:r>
    </w:p>
    <w:p>
      <w:pPr>
        <w:pStyle w:val="FirstParagraph"/>
      </w:pPr>
      <w:r>
        <w:t xml:space="preserve">This thesis will develop the "Algiers Contextual Editor" (ACE), a modular, open-source</w:t>
      </w:r>
      <w:r>
        <w:t xml:space="preserve"> </w:t>
      </w:r>
      <w:r>
        <w:rPr>
          <w:bCs/>
          <w:b/>
        </w:rPr>
        <w:t xml:space="preserve">Editor</w:t>
      </w:r>
      <w:r>
        <w:t xml:space="preserve"> </w:t>
      </w:r>
      <w:r>
        <w:t xml:space="preserve">platform designed specifically for Algerian media workflows. ACE integrates four core pillars:</w:t>
      </w:r>
    </w:p>
    <w:p>
      <w:pPr>
        <w:numPr>
          <w:ilvl w:val="0"/>
          <w:numId w:val="1001"/>
        </w:numPr>
        <w:pStyle w:val="Compact"/>
      </w:pPr>
      <w:r>
        <w:rPr>
          <w:bCs/>
          <w:b/>
        </w:rPr>
        <w:t xml:space="preserve">Linguistic Intelligence:</w:t>
      </w:r>
      <w:r>
        <w:t xml:space="preserve"> </w:t>
      </w:r>
      <w:r>
        <w:t xml:space="preserve">Real-time bilingual content generation and editing with Arabic script prioritization, context-aware French-Arabic translation modules aligned with Algerian dialects (e.g., Darija), and support for Algeria’s national orthography standards.</w:t>
      </w:r>
    </w:p>
    <w:p>
      <w:pPr>
        <w:numPr>
          <w:ilvl w:val="0"/>
          <w:numId w:val="1001"/>
        </w:numPr>
        <w:pStyle w:val="Compact"/>
      </w:pPr>
      <w:r>
        <w:rPr>
          <w:bCs/>
          <w:b/>
        </w:rPr>
        <w:t xml:space="preserve">Regulatory Compliance Engine:</w:t>
      </w:r>
      <w:r>
        <w:t xml:space="preserve"> </w:t>
      </w:r>
      <w:r>
        <w:t xml:space="preserve">Automated adherence to Algerian media laws within the editorial interface, flagging content that may violate communication regulations before publication.</w:t>
      </w:r>
    </w:p>
    <w:p>
      <w:pPr>
        <w:numPr>
          <w:ilvl w:val="0"/>
          <w:numId w:val="1001"/>
        </w:numPr>
        <w:pStyle w:val="Compact"/>
      </w:pPr>
      <w:r>
        <w:rPr>
          <w:bCs/>
          <w:b/>
        </w:rPr>
        <w:t xml:space="preserve">Low-Bandwidth Optimization:</w:t>
      </w:r>
      <w:r>
        <w:t xml:space="preserve"> </w:t>
      </w:r>
      <w:r>
        <w:t xml:space="preserve">Offline-first architecture with cloud sync for Algiers' variable internet connectivity, critical for newsrooms in both central and peripheral districts of the city.</w:t>
      </w:r>
    </w:p>
    <w:p>
      <w:pPr>
        <w:numPr>
          <w:ilvl w:val="0"/>
          <w:numId w:val="1001"/>
        </w:numPr>
        <w:pStyle w:val="Compact"/>
      </w:pPr>
      <w:r>
        <w:rPr>
          <w:bCs/>
          <w:b/>
        </w:rPr>
        <w:t xml:space="preserve">Local Ecosystem Integration:</w:t>
      </w:r>
      <w:r>
        <w:t xml:space="preserve"> </w:t>
      </w:r>
      <w:r>
        <w:t xml:space="preserve">APIs connecting to Algerian content distribution platforms (e.g., local social media trends, regional news aggregators) and legacy systems used by major Algiers-based publishers.</w:t>
      </w:r>
    </w:p>
    <w:bookmarkEnd w:id="22"/>
    <w:bookmarkStart w:id="23" w:name="X27c8039d6012e8c8679806571b9ccae592379e2"/>
    <w:p>
      <w:pPr>
        <w:pStyle w:val="Heading2"/>
      </w:pPr>
      <w:r>
        <w:t xml:space="preserve">4. Methodology: Co-Creation in Algeria Algiers</w:t>
      </w:r>
    </w:p>
    <w:p>
      <w:pPr>
        <w:pStyle w:val="FirstParagraph"/>
      </w:pPr>
      <w:r>
        <w:t xml:space="preserve">Research will employ a participatory design methodology with Algerian media stakeholders in Algiers as co-creators. Phase 1 involves ethnographic fieldwork across 15 newsrooms (including independent platforms like "Algérie-Presse" and university-affiliated outlets) to map existing editorial pain points. Phase 2 utilizes rapid prototyping workshops with journalists, editors, and IT staff in Algiers to iteratively refine ACE’s interface and features. Phase 3 conducts a six-month pilot study across three diverse Algiers-based media organizations, measuring usability (via SUS scores), productivity gains (editorial cycle time reduction), and socio-technical impact (e.g., increased local content output). Data collection will include semi-structured interviews, workflow audits, and system analytics—ensuring the solution emerges from Algerian needs, not external assumptions.</w:t>
      </w:r>
    </w:p>
    <w:bookmarkEnd w:id="23"/>
    <w:bookmarkStart w:id="24" w:name="significance-for-algeria-algiers"/>
    <w:p>
      <w:pPr>
        <w:pStyle w:val="Heading2"/>
      </w:pPr>
      <w:r>
        <w:t xml:space="preserve">5. Significance for Algeria Algiers</w:t>
      </w:r>
    </w:p>
    <w:p>
      <w:pPr>
        <w:pStyle w:val="FirstParagraph"/>
      </w:pPr>
      <w:r>
        <w:t xml:space="preserve">This work addresses a critical void in Algeria’s digital transformation strategy. By focusing on Algiers—the political and cultural epicenter where 90% of national media operations are concentrated—ACE targets the most impactful locus for change. Success would empower Algerian journalists to produce high-quality, culturally resonant content efficiently, directly supporting Algeria’s "Digital Algeria 2030" vision. The platform also has broader implications: it could become a model for other MENA countries facing similar linguistic and regulatory complexities, while reducing dependency on foreign technology providers in a sector vital to national discourse. Crucially, ACE prioritizes *local ownership*—all source code will be open-sourced under Algeria’s national digital framework, enabling future adaptations by Algerian developers.</w:t>
      </w:r>
    </w:p>
    <w:bookmarkEnd w:id="24"/>
    <w:bookmarkStart w:id="25" w:name="expected-outcomes-and-impact"/>
    <w:p>
      <w:pPr>
        <w:pStyle w:val="Heading2"/>
      </w:pPr>
      <w:r>
        <w:t xml:space="preserve">6. Expected Outcomes and Impact</w:t>
      </w:r>
    </w:p>
    <w:p>
      <w:pPr>
        <w:pStyle w:val="FirstParagraph"/>
      </w:pPr>
      <w:r>
        <w:t xml:space="preserve">The thesis will deliver two primary outputs: (1) A fully functional ACE platform prototype with validated usability for Algiers’ media professionals, and (2) A comprehensive framework for designing context-aware digital tools in Global South settings. Measurable impacts include a 30% reduction in editorial turnaround time for participating Algiers newsrooms, increased output of region-specific content (e.g., neighborhood-focused reporting from Bab El Oued or Kouba), and a documented model for regulatory-compliant media tech. Beyond academia, the project aligns with Algeria’s 2024 National Strategy for Media Development, which emphasizes "modernizing editorial infrastructure to strengthen local journalism." The</w:t>
      </w:r>
      <w:r>
        <w:t xml:space="preserve"> </w:t>
      </w:r>
      <w:r>
        <w:rPr>
          <w:iCs/>
          <w:i/>
        </w:rPr>
        <w:t xml:space="preserve">Thesis Proposal</w:t>
      </w:r>
      <w:r>
        <w:t xml:space="preserve"> </w:t>
      </w:r>
      <w:r>
        <w:t xml:space="preserve">thus positions ACE not just as software, but as a catalyst for sustainable media resilience in Algeria Algiers.</w:t>
      </w:r>
    </w:p>
    <w:bookmarkEnd w:id="25"/>
    <w:bookmarkStart w:id="26" w:name="timeline-and-feasibility"/>
    <w:p>
      <w:pPr>
        <w:pStyle w:val="Heading2"/>
      </w:pPr>
      <w:r>
        <w:t xml:space="preserve">7. Timeline and Feasibility</w:t>
      </w:r>
    </w:p>
    <w:p>
      <w:pPr>
        <w:pStyle w:val="FirstParagraph"/>
      </w:pPr>
      <w:r>
        <w:t xml:space="preserve">The research is structured over 18 months: Months 1–4 (literature review &amp; stakeholder mapping in Algiers), Months 5–9 (prototype development with co-design workshops), Months 10–15 (pilot deployment &amp; evaluation), and Months 16–18 (analysis, thesis writing). Feasibility is ensured through partnerships with the University of Algiers 3 (specializing in digital humanities) and the Algerian Journalists’ Union. All data collection adheres to Algeria’s data sovereignty laws, with servers hosted locally. The open-source model mitigates cost barriers for resource-constrained Algiers newsrooms.</w:t>
      </w:r>
    </w:p>
    <w:bookmarkEnd w:id="26"/>
    <w:bookmarkStart w:id="27" w:name="conclusion"/>
    <w:p>
      <w:pPr>
        <w:pStyle w:val="Heading2"/>
      </w:pPr>
      <w:r>
        <w:t xml:space="preserve">8. Conclusion</w:t>
      </w:r>
    </w:p>
    <w:p>
      <w:pPr>
        <w:pStyle w:val="FirstParagraph"/>
      </w:pPr>
      <w:r>
        <w:t xml:space="preserve">The absence of a tailored editorial tool represents a bottleneck for media innovation in Algeria Algiers. This thesis directly confronts this gap through the design and validation of the Algiers Contextual Editor (ACE)—a platform rooted in local realities, not imported templates. By centering Algerian journalists as collaborators rather than passive users, ACE promises to transform how news is created and disseminated within the heart of Algeria’s media ecosystem. This</w:t>
      </w:r>
      <w:r>
        <w:t xml:space="preserve"> </w:t>
      </w:r>
      <w:r>
        <w:rPr>
          <w:iCs/>
          <w:i/>
        </w:rPr>
        <w:t xml:space="preserve">Thesis Proposal</w:t>
      </w:r>
      <w:r>
        <w:t xml:space="preserve"> </w:t>
      </w:r>
      <w:r>
        <w:t xml:space="preserve">argues that context-driven technology development is not merely technical but foundational to empowering independent journalism in Algeria Algiers, ensuring that digital tools serve *local* narratives, *local* regulations, and *local* communities. The success of ACE could redefine the relationship between media technology and cultural sovereignty in the Arab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Media Ecosystems in Algeria Algiers</dc:title>
  <dc:creator/>
  <dc:language>en</dc:language>
  <cp:keywords/>
  <dcterms:created xsi:type="dcterms:W3CDTF">2026-07-13T15:01:19Z</dcterms:created>
  <dcterms:modified xsi:type="dcterms:W3CDTF">2026-07-13T15:01:19Z</dcterms:modified>
</cp:coreProperties>
</file>

<file path=docProps/custom.xml><?xml version="1.0" encoding="utf-8"?>
<Properties xmlns="http://schemas.openxmlformats.org/officeDocument/2006/custom-properties" xmlns:vt="http://schemas.openxmlformats.org/officeDocument/2006/docPropsVTypes"/>
</file>