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Collaborative</w:t>
      </w:r>
      <w:r>
        <w:t xml:space="preserve"> </w:t>
      </w:r>
      <w:r>
        <w:t xml:space="preserve">Editor</w:t>
      </w:r>
      <w:r>
        <w:t xml:space="preserve"> </w:t>
      </w:r>
      <w:r>
        <w:t xml:space="preserve">for</w:t>
      </w:r>
      <w:r>
        <w:t xml:space="preserve"> </w:t>
      </w:r>
      <w:r>
        <w:t xml:space="preserve">Public</w:t>
      </w:r>
      <w:r>
        <w:t xml:space="preserve"> </w:t>
      </w:r>
      <w:r>
        <w:t xml:space="preserve">Administration</w:t>
      </w:r>
      <w:r>
        <w:t xml:space="preserve"> </w:t>
      </w:r>
      <w:r>
        <w:t xml:space="preserve">in</w:t>
      </w:r>
      <w:r>
        <w:t xml:space="preserve"> </w:t>
      </w:r>
      <w:r>
        <w:t xml:space="preserve">Belgium</w:t>
      </w:r>
      <w:r>
        <w:t xml:space="preserve"> </w:t>
      </w:r>
      <w:r>
        <w:t xml:space="preserve">Brussels</w:t>
      </w:r>
    </w:p>
    <w:bookmarkStart w:id="27" w:name="Xcc85160222df2e44179d78704c245a8c17bf3fb"/>
    <w:p>
      <w:pPr>
        <w:pStyle w:val="Heading1"/>
      </w:pPr>
      <w:r>
        <w:t xml:space="preserve">Thesis Proposal: Designing and Implementing an Integrated Multilingual Collaborative Editor for Public Administration in the Belgium Brussels Context</w:t>
      </w:r>
    </w:p>
    <w:bookmarkStart w:id="20" w:name="abstract"/>
    <w:p>
      <w:pPr>
        <w:pStyle w:val="Heading2"/>
      </w:pPr>
      <w:r>
        <w:t xml:space="preserve">Abstract</w:t>
      </w:r>
    </w:p>
    <w:p>
      <w:pPr>
        <w:pStyle w:val="FirstParagraph"/>
      </w:pPr>
      <w:r>
        <w:t xml:space="preserve">This Thesis Proposal outlines a research project focused on developing a specialized collaborative editor tailored to the unique administrative, linguistic, and technological landscape of Belgium Brussels. The current absence of an integrated digital tool that seamlessly supports multilingual document creation, revision, and management within public administration bodies in the Brussels-Capital Region presents a significant operational bottleneck. This Thesis Proposal addresses this gap by proposing a custom-built Editor designed explicitly for the complex governance environment of Belgium Brussels, where French, Dutch (Flemish), and English coexist as official languages across municipal services. The research will investigate user needs through stakeholder engagement with key institutions like the City of Brussels, Bruxelles-Environnement, and regional public service portals. A prototype will be developed using open-source frameworks prioritizing GDPR compliance, accessibility (WCAG 2.1), and real-time collaboration features. Expected outcomes include a functional Editor demonstrator, validated through pilot testing with 5+ municipal departments, and a framework for scalable deployment across the Belgium Brussels ecosystem. This work directly contributes to advancing digital governance in one of Europe's most linguistically diverse administrative hubs.</w:t>
      </w:r>
    </w:p>
    <w:bookmarkEnd w:id="20"/>
    <w:bookmarkStart w:id="21" w:name="Xe14f5edb4b741667c7c23a9763c70f7ebfd7f6e"/>
    <w:p>
      <w:pPr>
        <w:pStyle w:val="Heading2"/>
      </w:pPr>
      <w:r>
        <w:t xml:space="preserve">1. Introduction: The Imperative for a Context-Specific Editor in Belgium Brussels</w:t>
      </w:r>
    </w:p>
    <w:p>
      <w:pPr>
        <w:pStyle w:val="FirstParagraph"/>
      </w:pPr>
      <w:r>
        <w:t xml:space="preserve">The geopolitical and linguistic complexity of Belgium, particularly within the Brussels-Capital Region, creates unique challenges for public administration digital tools. As the de facto capital of the European Union and home to over 100 international institutions, Brussels operates under a dual jurisdiction involving federal, regional (Flemish Community Commission - VGC; French Community Commission - CCFD), and municipal levels. This structure demands communication across three official languages without compromising efficiency or legal compliance. Current generic content management systems (CMS) and office suites fail to adequately address the specific workflow requirements of Brussels public services, leading to fragmented processes, translation delays, version control issues, and increased administrative costs. The proposed research centers on a dedicated "Editor" – not merely a text processor but an integrated platform designed *for* the Belgium Brussels context. This Thesis Proposal argues that success requires moving beyond one-size-fits-all solutions to build an Editor intrinsically aware of regional linguistic protocols, data sovereignty rules (e.g., Belgian Data Protection Authority guidelines), and the collaborative nature of municipal service delivery in a highly interconnected urban environment.</w:t>
      </w:r>
    </w:p>
    <w:bookmarkEnd w:id="21"/>
    <w:bookmarkStart w:id="22" w:name="Xc01018b68d2bfd92fc7c877cd43a3b3b02869eb"/>
    <w:p>
      <w:pPr>
        <w:pStyle w:val="Heading2"/>
      </w:pPr>
      <w:r>
        <w:t xml:space="preserve">2. Problem Statement: Fragmentation in Current Multilingual Public Administration</w:t>
      </w:r>
    </w:p>
    <w:p>
      <w:pPr>
        <w:pStyle w:val="FirstParagraph"/>
      </w:pPr>
      <w:r>
        <w:t xml:space="preserve">Public services in Belgium Brussels – from citizen permits, environmental reports (e.g., for Bruxelles Environnement), to urban planning documents (Brussels Mobility) – are often produced using disconnected tools. Staff must manually switch between French and Dutch templates, rely on external translation services with significant delays, and manage document versions across disparate platforms like Microsoft Office or basic CMS interfaces. This fragmentation results in:</w:t>
      </w:r>
    </w:p>
    <w:p>
      <w:pPr>
        <w:numPr>
          <w:ilvl w:val="0"/>
          <w:numId w:val="1001"/>
        </w:numPr>
        <w:pStyle w:val="Compact"/>
      </w:pPr>
      <w:r>
        <w:rPr>
          <w:bCs/>
          <w:b/>
        </w:rPr>
        <w:t xml:space="preserve">Operational Inefficiency:</w:t>
      </w:r>
      <w:r>
        <w:t xml:space="preserve"> </w:t>
      </w:r>
      <w:r>
        <w:t xml:space="preserve">Time spent on linguistic switching and version reconciliation instead of core public service delivery.</w:t>
      </w:r>
    </w:p>
    <w:p>
      <w:pPr>
        <w:numPr>
          <w:ilvl w:val="0"/>
          <w:numId w:val="1001"/>
        </w:numPr>
        <w:pStyle w:val="Compact"/>
      </w:pPr>
      <w:r>
        <w:rPr>
          <w:bCs/>
          <w:b/>
        </w:rPr>
        <w:t xml:space="preserve">Linguistic Errors &amp; Legal Risks:</w:t>
      </w:r>
      <w:r>
        <w:t xml:space="preserve"> </w:t>
      </w:r>
      <w:r>
        <w:t xml:space="preserve">Increased chance of mistranslations in legally binding documents due to non-specialized tools.</w:t>
      </w:r>
    </w:p>
    <w:p>
      <w:pPr>
        <w:numPr>
          <w:ilvl w:val="0"/>
          <w:numId w:val="1001"/>
        </w:numPr>
        <w:pStyle w:val="Compact"/>
      </w:pPr>
      <w:r>
        <w:rPr>
          <w:bCs/>
          <w:b/>
        </w:rPr>
        <w:t xml:space="preserve">Digital Exclusion:</w:t>
      </w:r>
      <w:r>
        <w:t xml:space="preserve"> </w:t>
      </w:r>
      <w:r>
        <w:t xml:space="preserve">Citizens with language preferences (especially Dutch-speaking residents in Flemish-speaking parts of the Region) face barriers when accessing multilingual service information.</w:t>
      </w:r>
    </w:p>
    <w:p>
      <w:pPr>
        <w:pStyle w:val="FirstParagraph"/>
      </w:pPr>
      <w:r>
        <w:t xml:space="preserve">Existing open-source editors (e.g., LibreOffice Online, Etherpad) lack deep integration with Brussels-specific workflows and regulatory requirements. This Thesis Proposal identifies the critical need for an Editor engineered *for* Belgium Brussels, not adapted to it.</w:t>
      </w:r>
    </w:p>
    <w:bookmarkEnd w:id="22"/>
    <w:bookmarkStart w:id="23" w:name="Xec34f6875d3fc17421cefe3191a3f147940f241"/>
    <w:p>
      <w:pPr>
        <w:pStyle w:val="Heading2"/>
      </w:pPr>
      <w:r>
        <w:t xml:space="preserve">3. Research Objectives: Defining the Contextual Editor</w:t>
      </w:r>
    </w:p>
    <w:p>
      <w:pPr>
        <w:pStyle w:val="FirstParagraph"/>
      </w:pPr>
      <w:r>
        <w:t xml:space="preserve">The primary goal of this Thesis Proposal is to design, develop, and evaluate a prototype Collaborative Multilingual Editor specifically for public administration use in the Belgium Brussels environment. Key objectives are:</w:t>
      </w:r>
    </w:p>
    <w:p>
      <w:pPr>
        <w:numPr>
          <w:ilvl w:val="0"/>
          <w:numId w:val="1002"/>
        </w:numPr>
        <w:pStyle w:val="Compact"/>
      </w:pPr>
      <w:r>
        <w:rPr>
          <w:bCs/>
          <w:b/>
        </w:rPr>
        <w:t xml:space="preserve">Contextual Analysis:</w:t>
      </w:r>
      <w:r>
        <w:t xml:space="preserve"> </w:t>
      </w:r>
      <w:r>
        <w:t xml:space="preserve">Conduct comprehensive user interviews with 30+ staff across 8 key Brussels administrative departments to map pain points in document creation (e.g., permit applications, reports, citizen communications) within the multilingual workflow.</w:t>
      </w:r>
    </w:p>
    <w:p>
      <w:pPr>
        <w:numPr>
          <w:ilvl w:val="0"/>
          <w:numId w:val="1002"/>
        </w:numPr>
        <w:pStyle w:val="Compact"/>
      </w:pPr>
      <w:r>
        <w:rPr>
          <w:bCs/>
          <w:b/>
        </w:rPr>
        <w:t xml:space="preserve">Specification of Core Features:</w:t>
      </w:r>
      <w:r>
        <w:t xml:space="preserve"> </w:t>
      </w:r>
      <w:r>
        <w:t xml:space="preserve">Define an Editor architecture including real-time co-authoring, AI-assisted contextual translation (leveraging existing Belgian language databases), automatic compliance checks for regional legal terminology, and seamless integration with existing Brussels municipal IT systems (e.g., BRUSSELS MOBILITY platform APIs).</w:t>
      </w:r>
    </w:p>
    <w:p>
      <w:pPr>
        <w:numPr>
          <w:ilvl w:val="0"/>
          <w:numId w:val="1002"/>
        </w:numPr>
        <w:pStyle w:val="Compact"/>
      </w:pPr>
      <w:r>
        <w:rPr>
          <w:bCs/>
          <w:b/>
        </w:rPr>
        <w:t xml:space="preserve">Prototype Development:</w:t>
      </w:r>
      <w:r>
        <w:t xml:space="preserve"> </w:t>
      </w:r>
      <w:r>
        <w:t xml:space="preserve">Build a functional web-based Editor prototype using secure open-source stacks (e.g., Next.js, PostgreSQL) prioritizing GDPR compliance for Belgian data handling.</w:t>
      </w:r>
    </w:p>
    <w:p>
      <w:pPr>
        <w:numPr>
          <w:ilvl w:val="0"/>
          <w:numId w:val="1002"/>
        </w:numPr>
        <w:pStyle w:val="Compact"/>
      </w:pPr>
      <w:r>
        <w:rPr>
          <w:bCs/>
          <w:b/>
        </w:rPr>
        <w:t xml:space="preserve">Evaluation &amp; Iteration:</w:t>
      </w:r>
      <w:r>
        <w:t xml:space="preserve"> </w:t>
      </w:r>
      <w:r>
        <w:t xml:space="preserve">Pilot the prototype with 3 representative municipal teams for 4 weeks, measuring efficiency gains (time saved per document), error reduction, and user satisfaction against a control group using current tools. This evaluation will be the cornerstone of validating the "Editor" concept within Belgium Brussels.</w:t>
      </w:r>
    </w:p>
    <w:bookmarkEnd w:id="23"/>
    <w:bookmarkStart w:id="24" w:name="X03f11418997f130431e8f4fbb15a87607aaa46d"/>
    <w:p>
      <w:pPr>
        <w:pStyle w:val="Heading2"/>
      </w:pPr>
      <w:r>
        <w:t xml:space="preserve">4. Methodology: Grounded in Belgium Brussels Reality</w:t>
      </w:r>
    </w:p>
    <w:p>
      <w:pPr>
        <w:pStyle w:val="FirstParagraph"/>
      </w:pPr>
      <w:r>
        <w:t xml:space="preserve">This Thesis Proposal adopts a mixed-methods, design science research approach:</w:t>
      </w:r>
    </w:p>
    <w:p>
      <w:pPr>
        <w:numPr>
          <w:ilvl w:val="0"/>
          <w:numId w:val="1003"/>
        </w:numPr>
        <w:pStyle w:val="Compact"/>
      </w:pPr>
      <w:r>
        <w:rPr>
          <w:bCs/>
          <w:b/>
        </w:rPr>
        <w:t xml:space="preserve">Qualitative Phase:</w:t>
      </w:r>
      <w:r>
        <w:t xml:space="preserve"> </w:t>
      </w:r>
      <w:r>
        <w:t xml:space="preserve">In-depth interviews and workshops with stakeholders (municipal IT officers, department heads, language services) across the Brussels-Capital Region to understand unmet needs. This phase ensures the "Editor" solves *real* Belgium Brussels problems.</w:t>
      </w:r>
    </w:p>
    <w:p>
      <w:pPr>
        <w:numPr>
          <w:ilvl w:val="0"/>
          <w:numId w:val="1003"/>
        </w:numPr>
        <w:pStyle w:val="Compact"/>
      </w:pPr>
      <w:r>
        <w:rPr>
          <w:bCs/>
          <w:b/>
        </w:rPr>
        <w:t xml:space="preserve">Design &amp; Build Phase:</w:t>
      </w:r>
      <w:r>
        <w:t xml:space="preserve"> </w:t>
      </w:r>
      <w:r>
        <w:t xml:space="preserve">Co-design sessions with end-users to prioritize features based on linguistic complexity (e.g., handling Flemish vs. Dutch spelling norms), specific document types (e.g., building permits, environmental impact statements), and technical constraints of the municipal infrastructure.</w:t>
      </w:r>
    </w:p>
    <w:p>
      <w:pPr>
        <w:numPr>
          <w:ilvl w:val="0"/>
          <w:numId w:val="1003"/>
        </w:numPr>
        <w:pStyle w:val="Compact"/>
      </w:pPr>
      <w:r>
        <w:rPr>
          <w:bCs/>
          <w:b/>
        </w:rPr>
        <w:t xml:space="preserve">Quantitative Evaluation:</w:t>
      </w:r>
      <w:r>
        <w:t xml:space="preserve"> </w:t>
      </w:r>
      <w:r>
        <w:t xml:space="preserve">Controlled pilot testing measuring key metrics: time-to-completion for multilingual documents, number of translation errors corrected post-publication, user task success rates. Data will be collected ethically per Belgian regulations.</w:t>
      </w:r>
    </w:p>
    <w:p>
      <w:pPr>
        <w:numPr>
          <w:ilvl w:val="0"/>
          <w:numId w:val="1003"/>
        </w:numPr>
        <w:pStyle w:val="Compact"/>
      </w:pPr>
      <w:r>
        <w:rPr>
          <w:bCs/>
          <w:b/>
        </w:rPr>
        <w:t xml:space="preserve">Contextual Integration Analysis:</w:t>
      </w:r>
      <w:r>
        <w:t xml:space="preserve"> </w:t>
      </w:r>
      <w:r>
        <w:t xml:space="preserve">Assess how the Editor interacts with existing Brussels digital services (e.g., "Brussels City Guide" portal, regional data repositories) to avoid creating new silos – a critical factor for sustainable adoption in Belgium Brussels.</w:t>
      </w:r>
    </w:p>
    <w:bookmarkEnd w:id="24"/>
    <w:bookmarkStart w:id="25" w:name="expected-significance-contribution"/>
    <w:p>
      <w:pPr>
        <w:pStyle w:val="Heading2"/>
      </w:pPr>
      <w:r>
        <w:t xml:space="preserve">5. Expected Significance &amp; Contribution</w:t>
      </w:r>
    </w:p>
    <w:p>
      <w:pPr>
        <w:pStyle w:val="FirstParagraph"/>
      </w:pPr>
      <w:r>
        <w:t xml:space="preserve">This Thesis Proposal promises significant contributions:</w:t>
      </w:r>
    </w:p>
    <w:p>
      <w:pPr>
        <w:numPr>
          <w:ilvl w:val="0"/>
          <w:numId w:val="1004"/>
        </w:numPr>
        <w:pStyle w:val="Compact"/>
      </w:pPr>
      <w:r>
        <w:rPr>
          <w:bCs/>
          <w:b/>
        </w:rPr>
        <w:t xml:space="preserve">For Belgium Brussels Public Administration:</w:t>
      </w:r>
      <w:r>
        <w:t xml:space="preserve"> </w:t>
      </w:r>
      <w:r>
        <w:t xml:space="preserve">A tangible tool to reduce administrative burden, enhance service quality for all citizens regardless of language preference, and align digital services with the region's linguistic identity.</w:t>
      </w:r>
    </w:p>
    <w:p>
      <w:pPr>
        <w:numPr>
          <w:ilvl w:val="0"/>
          <w:numId w:val="1004"/>
        </w:numPr>
        <w:pStyle w:val="Compact"/>
      </w:pPr>
      <w:r>
        <w:rPr>
          <w:bCs/>
          <w:b/>
        </w:rPr>
        <w:t xml:space="preserve">Theoretical Contribution:</w:t>
      </w:r>
      <w:r>
        <w:t xml:space="preserve"> </w:t>
      </w:r>
      <w:r>
        <w:t xml:space="preserve">Advancing the field of "Context-Aware Collaborative Editing," specifically demonstrating how a digital Editor must be engineered around regional governance structures and multilingual policies, not just technical feasibility.</w:t>
      </w:r>
    </w:p>
    <w:p>
      <w:pPr>
        <w:numPr>
          <w:ilvl w:val="0"/>
          <w:numId w:val="1004"/>
        </w:numPr>
        <w:pStyle w:val="Compact"/>
      </w:pPr>
      <w:r>
        <w:rPr>
          <w:bCs/>
          <w:b/>
        </w:rPr>
        <w:t xml:space="preserve">Broader Impact:</w:t>
      </w:r>
      <w:r>
        <w:t xml:space="preserve"> </w:t>
      </w:r>
      <w:r>
        <w:t xml:space="preserve">Providing a replicable model for other linguistically complex regions globally (e.g., Canada, Switzerland, South Africa), validated through the demanding Belgium Brussels context. The open-source nature of the prototype ensures potential for wider adoption and adaptation within the EU's digital public service ecosystem.</w:t>
      </w:r>
    </w:p>
    <w:bookmarkEnd w:id="25"/>
    <w:bookmarkStart w:id="26" w:name="X315bca70c02a043ed3f303bbbaed57048e8b407"/>
    <w:p>
      <w:pPr>
        <w:pStyle w:val="Heading2"/>
      </w:pPr>
      <w:r>
        <w:t xml:space="preserve">6. Conclusion: A Necessary Step for Brussels' Digital Future</w:t>
      </w:r>
    </w:p>
    <w:p>
      <w:pPr>
        <w:pStyle w:val="FirstParagraph"/>
      </w:pPr>
      <w:r>
        <w:t xml:space="preserve">The development of a purpose-built Editor is not merely a technical exercise; it is an essential step towards realizing efficient, inclusive, and legally sound digital governance in the heart of Belgium. This Thesis Proposal firmly grounds the research within the specific realities of public administration in Belgium Brussels – its linguistic duality (Flemish/French), EU proximity, and complex administrative layering. By focusing on creating a dedicated "Editor" that speaks the language (literally and figuratively) of Brussels' public servants, this project moves beyond theoretical discourse to deliver a practical solution with demonstrable impact. The success of this Thesis Proposal hinges on its unwavering commitment to the Belgium Brussels context as the primary design driver. A functional prototype developed through this rigorous research will directly empower municipal services across the region, marking a tangible advancement in how digital tools serve citizens in one of Europe's most dynamic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Multilingual Collaborative Editor for Public Administration in Belgium Brussels</dc:title>
  <dc:creator/>
  <dc:language>en</dc:language>
  <cp:keywords/>
  <dcterms:created xsi:type="dcterms:W3CDTF">2026-07-13T17:34:47Z</dcterms:created>
  <dcterms:modified xsi:type="dcterms:W3CDTF">2026-07-13T17:34:47Z</dcterms:modified>
</cp:coreProperties>
</file>

<file path=docProps/custom.xml><?xml version="1.0" encoding="utf-8"?>
<Properties xmlns="http://schemas.openxmlformats.org/officeDocument/2006/custom-properties" xmlns:vt="http://schemas.openxmlformats.org/officeDocument/2006/docPropsVTypes"/>
</file>