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Medellín</w:t>
      </w:r>
      <w:r>
        <w:t xml:space="preserve"> </w:t>
      </w:r>
      <w:r>
        <w:t xml:space="preserve">Voice</w:t>
      </w:r>
      <w:r>
        <w:t xml:space="preserve"> </w:t>
      </w:r>
      <w:r>
        <w:t xml:space="preserve">Editor</w:t>
      </w:r>
      <w:r>
        <w:t xml:space="preserve"> </w:t>
      </w:r>
      <w:r>
        <w:t xml:space="preserve">-</w:t>
      </w:r>
      <w:r>
        <w:t xml:space="preserve"> </w:t>
      </w:r>
      <w:r>
        <w:t xml:space="preserve">A</w:t>
      </w:r>
      <w:r>
        <w:t xml:space="preserve"> </w:t>
      </w:r>
      <w:r>
        <w:t xml:space="preserve">Community-Centric</w:t>
      </w:r>
      <w:r>
        <w:t xml:space="preserve"> </w:t>
      </w:r>
      <w:r>
        <w:t xml:space="preserve">Digital</w:t>
      </w:r>
      <w:r>
        <w:t xml:space="preserve"> </w:t>
      </w:r>
      <w:r>
        <w:t xml:space="preserve">Platform</w:t>
      </w:r>
      <w:r>
        <w:t xml:space="preserve"> </w:t>
      </w:r>
      <w:r>
        <w:t xml:space="preserve">for</w:t>
      </w:r>
      <w:r>
        <w:t xml:space="preserve"> </w:t>
      </w:r>
      <w:r>
        <w:t xml:space="preserve">Colombia</w:t>
      </w:r>
      <w:r>
        <w:t xml:space="preserve"> </w:t>
      </w:r>
      <w:r>
        <w:t xml:space="preserve">Medellín</w:t>
      </w:r>
    </w:p>
    <w:bookmarkStart w:id="27" w:name="Xcefb05ed0be88de687696d42722e15c6c6ee824"/>
    <w:p>
      <w:pPr>
        <w:pStyle w:val="Heading1"/>
      </w:pPr>
      <w:r>
        <w:t xml:space="preserve">Thesis Proposal: Developing the "Medellín Voice Editor" - A Collaborative Digital Platform for Civic Engagement in Colombia Medellín</w:t>
      </w:r>
    </w:p>
    <w:bookmarkStart w:id="20" w:name="introduction-and-context"/>
    <w:p>
      <w:pPr>
        <w:pStyle w:val="Heading2"/>
      </w:pPr>
      <w:r>
        <w:t xml:space="preserve">1. Introduction and Context</w:t>
      </w:r>
    </w:p>
    <w:p>
      <w:pPr>
        <w:pStyle w:val="FirstParagraph"/>
      </w:pPr>
      <w:r>
        <w:t xml:space="preserve">This Thesis Proposal outlines the development of a purpose-built digital editing platform, designated as the "</w:t>
      </w:r>
      <w:r>
        <w:rPr>
          <w:bCs/>
          <w:b/>
        </w:rPr>
        <w:t xml:space="preserve">Medellín Voice Editor</w:t>
      </w:r>
      <w:r>
        <w:t xml:space="preserve">", designed explicitly for the socio-cultural and urban context of</w:t>
      </w:r>
      <w:r>
        <w:t xml:space="preserve"> </w:t>
      </w:r>
      <w:r>
        <w:rPr>
          <w:bCs/>
          <w:b/>
        </w:rPr>
        <w:t xml:space="preserve">Colombia Medellín</w:t>
      </w:r>
      <w:r>
        <w:t xml:space="preserve">. As one of Latin America's most transformative cities, Medellín has emerged from a history marked by violence to become a global model for urban innovation, social inclusion, and community-driven development. However, persistent challenges remain in ensuring equitable digital access and amplifying the voices of marginalized communities—particularly in the city's 16 *comunas* (neighborhoods), where informal settlements and post-conflict reconciliation efforts demand nuanced communication strategies. This Thesis Proposal addresses a critical gap: the absence of localized, accessible tools that empower residents to collaboratively create, edit, and share digital narratives about their lived realities within</w:t>
      </w:r>
      <w:r>
        <w:t xml:space="preserve"> </w:t>
      </w:r>
      <w:r>
        <w:rPr>
          <w:bCs/>
          <w:b/>
        </w:rPr>
        <w:t xml:space="preserve">Colombia Medellín</w:t>
      </w:r>
      <w:r>
        <w:t xml:space="preserve">. The proposed</w:t>
      </w:r>
      <w:r>
        <w:t xml:space="preserve"> </w:t>
      </w:r>
      <w:r>
        <w:rPr>
          <w:bCs/>
          <w:b/>
        </w:rPr>
        <w:t xml:space="preserve">Editor</w:t>
      </w:r>
      <w:r>
        <w:t xml:space="preserve"> </w:t>
      </w:r>
      <w:r>
        <w:t xml:space="preserve">is not merely a software tool but a catalyst for participatory democracy and cultural preservation in the heart of Colombia's second-largest metropolis.</w:t>
      </w:r>
    </w:p>
    <w:bookmarkEnd w:id="20"/>
    <w:bookmarkStart w:id="21" w:name="problem-statement"/>
    <w:p>
      <w:pPr>
        <w:pStyle w:val="Heading2"/>
      </w:pPr>
      <w:r>
        <w:t xml:space="preserve">2. Problem Statement</w:t>
      </w:r>
    </w:p>
    <w:p>
      <w:pPr>
        <w:pStyle w:val="FirstParagraph"/>
      </w:pPr>
      <w:r>
        <w:t xml:space="preserve">Current digital content creation tools (e.g., WordPress, Google Docs) are ill-suited for Medellín’s unique needs. They prioritize globalized templates over local context, lack features for multilingual collaboration (Spanish/English with indigenous languages like *Wayuunaiki* in nearby regions), and exclude communities with limited digital literacy or inconsistent internet access—common in *comunas* such as La Alpujarra or El Poblado. Simultaneously, mainstream media often misrepresents Medellín’s complexities, reducing it to either "crime-ridden" stereotypes or overly sanitized "success stories," thereby marginalizing grassroots perspectives essential for genuine social progress. This Thesis Proposal argues that without a dedicated</w:t>
      </w:r>
      <w:r>
        <w:t xml:space="preserve"> </w:t>
      </w:r>
      <w:r>
        <w:rPr>
          <w:bCs/>
          <w:b/>
        </w:rPr>
        <w:t xml:space="preserve">Editor</w:t>
      </w:r>
      <w:r>
        <w:t xml:space="preserve"> </w:t>
      </w:r>
      <w:r>
        <w:t xml:space="preserve">tailored to Medellín’s civic ecosystem, the city risks perpetuating information inequality and hindering its ambitious goals under initiatives like the "Medellín Pact for Peace" and "Smart City Strategy." The proposed platform directly confronts this by centering community agency in digital storytelling.</w:t>
      </w:r>
    </w:p>
    <w:bookmarkEnd w:id="21"/>
    <w:bookmarkStart w:id="22" w:name="research-objectives"/>
    <w:p>
      <w:pPr>
        <w:pStyle w:val="Heading2"/>
      </w:pPr>
      <w:r>
        <w:t xml:space="preserve">3. Research Objectives</w:t>
      </w:r>
    </w:p>
    <w:p>
      <w:pPr>
        <w:pStyle w:val="FirstParagraph"/>
      </w:pPr>
      <w:r>
        <w:t xml:space="preserve">The primary goal of this Thesis Proposal is to design, prototype, and evaluate the</w:t>
      </w:r>
      <w:r>
        <w:t xml:space="preserve"> </w:t>
      </w:r>
      <w:r>
        <w:rPr>
          <w:bCs/>
          <w:b/>
        </w:rPr>
        <w:t xml:space="preserve">Medellín Voice Editor</w:t>
      </w:r>
      <w:r>
        <w:t xml:space="preserve">, a lightweight, offline-capable web application with the following specific objectives:</w:t>
      </w:r>
    </w:p>
    <w:p>
      <w:pPr>
        <w:numPr>
          <w:ilvl w:val="0"/>
          <w:numId w:val="1001"/>
        </w:numPr>
        <w:pStyle w:val="Compact"/>
      </w:pPr>
      <w:r>
        <w:rPr>
          <w:bCs/>
          <w:b/>
        </w:rPr>
        <w:t xml:space="preserve">Culturally Contextualized Interface:</w:t>
      </w:r>
      <w:r>
        <w:t xml:space="preserve"> </w:t>
      </w:r>
      <w:r>
        <w:t xml:space="preserve">Develop an intuitive interface using local visual metaphors (e.g., integrating *Paisaje de la Ciudad* imagery) and simplified Spanish (*lenguaje coloquial*) to lower digital literacy barriers, ensuring accessibility for residents aged 15–65 across Medellín’s socio-economic spectrum.</w:t>
      </w:r>
    </w:p>
    <w:p>
      <w:pPr>
        <w:numPr>
          <w:ilvl w:val="0"/>
          <w:numId w:val="1001"/>
        </w:numPr>
        <w:pStyle w:val="Compact"/>
      </w:pPr>
      <w:r>
        <w:rPr>
          <w:bCs/>
          <w:b/>
        </w:rPr>
        <w:t xml:space="preserve">Community-Driven Workflow:</w:t>
      </w:r>
      <w:r>
        <w:t xml:space="preserve"> </w:t>
      </w:r>
      <w:r>
        <w:t xml:space="preserve">Enable collaborative editing features where residents can co-author stories about neighborhood issues (e.g., public transport access in Comuna 9, youth programs in El Retiro) with moderation tools aligned with Medellín’s *Secretaría de Participación Ciudadana* protocols.</w:t>
      </w:r>
    </w:p>
    <w:p>
      <w:pPr>
        <w:numPr>
          <w:ilvl w:val="0"/>
          <w:numId w:val="1001"/>
        </w:numPr>
        <w:pStyle w:val="Compact"/>
      </w:pPr>
      <w:r>
        <w:rPr>
          <w:bCs/>
          <w:b/>
        </w:rPr>
        <w:t xml:space="preserve">Offline-First Functionality:</w:t>
      </w:r>
      <w:r>
        <w:t xml:space="preserve"> </w:t>
      </w:r>
      <w:r>
        <w:t xml:space="preserve">Prioritize offline data sync via Progressive Web App (PWA) technology to function during low-connectivity periods common in informal settlements, synchronizing content when internet is available—critical for reliable use in</w:t>
      </w:r>
      <w:r>
        <w:t xml:space="preserve"> </w:t>
      </w:r>
      <w:r>
        <w:rPr>
          <w:bCs/>
          <w:b/>
        </w:rPr>
        <w:t xml:space="preserve">Colombia Medellín</w:t>
      </w:r>
      <w:r>
        <w:t xml:space="preserve">.</w:t>
      </w:r>
    </w:p>
    <w:p>
      <w:pPr>
        <w:numPr>
          <w:ilvl w:val="0"/>
          <w:numId w:val="1001"/>
        </w:numPr>
        <w:pStyle w:val="Compact"/>
      </w:pPr>
      <w:r>
        <w:rPr>
          <w:bCs/>
          <w:b/>
        </w:rPr>
        <w:t xml:space="preserve">Integration with Local Institutions:</w:t>
      </w:r>
      <w:r>
        <w:t xml:space="preserve"> </w:t>
      </w:r>
      <w:r>
        <w:t xml:space="preserve">Design API integrations with existing Medellín systems like *Medellín Conecta* (citywide free Wi-Fi) and *Biblioteca España* digital archives to repurpose public resources, fostering institutional trust.</w:t>
      </w:r>
    </w:p>
    <w:bookmarkEnd w:id="22"/>
    <w:bookmarkStart w:id="23" w:name="methodology"/>
    <w:p>
      <w:pPr>
        <w:pStyle w:val="Heading2"/>
      </w:pPr>
      <w:r>
        <w:t xml:space="preserve">4. Methodology</w:t>
      </w:r>
    </w:p>
    <w:p>
      <w:pPr>
        <w:pStyle w:val="FirstParagraph"/>
      </w:pPr>
      <w:r>
        <w:t xml:space="preserve">This Thesis Proposal employs a mixed-methods action-research approach, grounded in Medellín’s participatory urbanism principles:</w:t>
      </w:r>
    </w:p>
    <w:p>
      <w:pPr>
        <w:numPr>
          <w:ilvl w:val="0"/>
          <w:numId w:val="1002"/>
        </w:numPr>
        <w:pStyle w:val="Compact"/>
      </w:pPr>
      <w:r>
        <w:rPr>
          <w:bCs/>
          <w:b/>
        </w:rPr>
        <w:t xml:space="preserve">Phase 1 (Months 1-3): Community Co-Design Workshops</w:t>
      </w:r>
      <w:r>
        <w:t xml:space="preserve"> </w:t>
      </w:r>
      <w:r>
        <w:t xml:space="preserve">– Partner with *comuna* associations, schools (e.g., Colegio Nuestra Señora de las Mercedes), and NGOs like *Fundación Medellín Digital* to co-create user personas and feature sets. This phase directly embeds the</w:t>
      </w:r>
      <w:r>
        <w:t xml:space="preserve"> </w:t>
      </w:r>
      <w:r>
        <w:rPr>
          <w:bCs/>
          <w:b/>
        </w:rPr>
        <w:t xml:space="preserve">Editor</w:t>
      </w:r>
      <w:r>
        <w:t xml:space="preserve">'s development within</w:t>
      </w:r>
      <w:r>
        <w:t xml:space="preserve"> </w:t>
      </w:r>
      <w:r>
        <w:rPr>
          <w:bCs/>
          <w:b/>
        </w:rPr>
        <w:t xml:space="preserve">Colombia Medellín</w:t>
      </w:r>
      <w:r>
        <w:t xml:space="preserve">'s civic fabric.</w:t>
      </w:r>
    </w:p>
    <w:p>
      <w:pPr>
        <w:numPr>
          <w:ilvl w:val="0"/>
          <w:numId w:val="1002"/>
        </w:numPr>
        <w:pStyle w:val="Compact"/>
      </w:pPr>
      <w:r>
        <w:rPr>
          <w:bCs/>
          <w:b/>
        </w:rPr>
        <w:t xml:space="preserve">Phase 2 (Months 4-7): Agile Development &amp; Prototyping</w:t>
      </w:r>
      <w:r>
        <w:t xml:space="preserve"> </w:t>
      </w:r>
      <w:r>
        <w:t xml:space="preserve">– Build a functional MVP using open-source tools (React.js, Firebase) with iterative testing in two *comunas* (e.g., San Javier and La Candelaria). Prioritize low-bandwidth compatibility based on Medellín’s connectivity maps.</w:t>
      </w:r>
    </w:p>
    <w:p>
      <w:pPr>
        <w:numPr>
          <w:ilvl w:val="0"/>
          <w:numId w:val="1002"/>
        </w:numPr>
        <w:pStyle w:val="Compact"/>
      </w:pPr>
      <w:r>
        <w:rPr>
          <w:bCs/>
          <w:b/>
        </w:rPr>
        <w:t xml:space="preserve">Phase 3 (Months 8-10): Impact Evaluation</w:t>
      </w:r>
      <w:r>
        <w:t xml:space="preserve"> </w:t>
      </w:r>
      <w:r>
        <w:t xml:space="preserve">– Measure success via community feedback, usage metrics, and qualitative interviews assessing whether the</w:t>
      </w:r>
      <w:r>
        <w:t xml:space="preserve"> </w:t>
      </w:r>
      <w:r>
        <w:rPr>
          <w:bCs/>
          <w:b/>
        </w:rPr>
        <w:t xml:space="preserve">Editor</w:t>
      </w:r>
      <w:r>
        <w:t xml:space="preserve"> </w:t>
      </w:r>
      <w:r>
        <w:t xml:space="preserve">fosters tangible civic outcomes (e.g., policy proposals submitted to the *Alcaldía* based on platform content).</w:t>
      </w:r>
    </w:p>
    <w:bookmarkEnd w:id="23"/>
    <w:bookmarkStart w:id="24" w:name="expected-contributions"/>
    <w:p>
      <w:pPr>
        <w:pStyle w:val="Heading2"/>
      </w:pPr>
      <w:r>
        <w:t xml:space="preserve">5. Expected Contributions</w:t>
      </w:r>
    </w:p>
    <w:p>
      <w:pPr>
        <w:pStyle w:val="FirstParagraph"/>
      </w:pPr>
      <w:r>
        <w:t xml:space="preserve">This Thesis Proposal promises multidimensional contributions:</w:t>
      </w:r>
    </w:p>
    <w:p>
      <w:pPr>
        <w:numPr>
          <w:ilvl w:val="0"/>
          <w:numId w:val="1003"/>
        </w:numPr>
        <w:pStyle w:val="Compact"/>
      </w:pPr>
      <w:r>
        <w:rPr>
          <w:bCs/>
          <w:b/>
        </w:rPr>
        <w:t xml:space="preserve">Affirmative Impact for Colombia Medellín:</w:t>
      </w:r>
      <w:r>
        <w:t xml:space="preserve"> </w:t>
      </w:r>
      <w:r>
        <w:t xml:space="preserve">The platform will operationalize Medellín’s commitment to "citizen sovereignty" by putting narrative control in residents’ hands, directly supporting the city’s vision of a "</w:t>
      </w:r>
      <w:r>
        <w:rPr>
          <w:iCs/>
          <w:i/>
        </w:rPr>
        <w:t xml:space="preserve">Ciudad Inclusiva</w:t>
      </w:r>
      <w:r>
        <w:t xml:space="preserve">" (Inclusive City).</w:t>
      </w:r>
    </w:p>
    <w:p>
      <w:pPr>
        <w:numPr>
          <w:ilvl w:val="0"/>
          <w:numId w:val="1003"/>
        </w:numPr>
        <w:pStyle w:val="Compact"/>
      </w:pPr>
      <w:r>
        <w:rPr>
          <w:bCs/>
          <w:b/>
        </w:rPr>
        <w:t xml:space="preserve">Academic Innovation:</w:t>
      </w:r>
      <w:r>
        <w:t xml:space="preserve"> </w:t>
      </w:r>
      <w:r>
        <w:t xml:space="preserve">It advances theories of *critical digital media* by demonstrating how localization—not just translation—builds equitable tech. This bridges gaps between urban studies and HCI research, with relevance for post-conflict cities globally.</w:t>
      </w:r>
    </w:p>
    <w:p>
      <w:pPr>
        <w:numPr>
          <w:ilvl w:val="0"/>
          <w:numId w:val="1003"/>
        </w:numPr>
        <w:pStyle w:val="Compact"/>
      </w:pPr>
      <w:r>
        <w:rPr>
          <w:bCs/>
          <w:b/>
        </w:rPr>
        <w:t xml:space="preserve">Scalable Model:</w:t>
      </w:r>
      <w:r>
        <w:t xml:space="preserve"> </w:t>
      </w:r>
      <w:r>
        <w:t xml:space="preserve">The</w:t>
      </w:r>
      <w:r>
        <w:t xml:space="preserve"> </w:t>
      </w:r>
      <w:r>
        <w:rPr>
          <w:bCs/>
          <w:b/>
        </w:rPr>
        <w:t xml:space="preserve">Medellín Voice Editor</w:t>
      </w:r>
      <w:r>
        <w:t xml:space="preserve">'s design principles can be adapted for other Colombian cities (e.g., Cali, Bogotá) or Latin American contexts facing similar digital divides, making it a blueprint for</w:t>
      </w:r>
      <w:r>
        <w:t xml:space="preserve"> </w:t>
      </w:r>
      <w:r>
        <w:rPr>
          <w:bCs/>
          <w:b/>
        </w:rPr>
        <w:t xml:space="preserve">Thesis Proposal</w:t>
      </w:r>
      <w:r>
        <w:t xml:space="preserve">-driven social change.</w:t>
      </w:r>
    </w:p>
    <w:bookmarkEnd w:id="24"/>
    <w:bookmarkStart w:id="25" w:name="conclusion-and-significance"/>
    <w:p>
      <w:pPr>
        <w:pStyle w:val="Heading2"/>
      </w:pPr>
      <w:r>
        <w:t xml:space="preserve">6. Conclusion and Significance</w:t>
      </w:r>
    </w:p>
    <w:p>
      <w:pPr>
        <w:pStyle w:val="FirstParagraph"/>
      </w:pPr>
      <w:r>
        <w:t xml:space="preserve">The "Medellín Voice Editor" transcends being a mere technical tool; it is a strategic intervention in Medellín’s ongoing narrative of transformation. By centering the voices of those most affected by urban policies—</w:t>
      </w:r>
      <w:r>
        <w:rPr>
          <w:bCs/>
          <w:b/>
        </w:rPr>
        <w:t xml:space="preserve">Colombia Medellín</w:t>
      </w:r>
      <w:r>
        <w:t xml:space="preserve">'s diverse residents—the proposed platform aligns with the city’s core identity as a beacon of hope and innovation in Latin America. This Thesis Proposal not only responds to an urgent local need but also offers a replicable framework for community-centered digital design. In doing so, it reinforces that technology’s ultimate value lies not in its sophistication, but in its capacity to amplify humanity—especially within the vibrant, resilient communities of</w:t>
      </w:r>
      <w:r>
        <w:t xml:space="preserve"> </w:t>
      </w:r>
      <w:r>
        <w:rPr>
          <w:bCs/>
          <w:b/>
        </w:rPr>
        <w:t xml:space="preserve">Colombia Medellín</w:t>
      </w:r>
      <w:r>
        <w:t xml:space="preserve">. The successful implementation of this</w:t>
      </w:r>
      <w:r>
        <w:t xml:space="preserve"> </w:t>
      </w:r>
      <w:r>
        <w:rPr>
          <w:bCs/>
          <w:b/>
        </w:rPr>
        <w:t xml:space="preserve">Editor</w:t>
      </w:r>
      <w:r>
        <w:t xml:space="preserve"> </w:t>
      </w:r>
      <w:r>
        <w:t xml:space="preserve">would mark a pivotal step toward a truly participatory democracy where every voice shapes Medellín’s future.</w:t>
      </w:r>
    </w:p>
    <w:bookmarkEnd w:id="25"/>
    <w:bookmarkStart w:id="26" w:name="references-key-sources"/>
    <w:p>
      <w:pPr>
        <w:pStyle w:val="Heading2"/>
      </w:pPr>
      <w:r>
        <w:t xml:space="preserve">7. References (Key Sources)</w:t>
      </w:r>
    </w:p>
    <w:p>
      <w:pPr>
        <w:numPr>
          <w:ilvl w:val="0"/>
          <w:numId w:val="1004"/>
        </w:numPr>
        <w:pStyle w:val="Compact"/>
      </w:pPr>
      <w:r>
        <w:t xml:space="preserve">Ciudad de Medellín. (2023). *Plan de Desarrollo 2024–2030: Pacto por Medellín*. Secretaría de Planeación.</w:t>
      </w:r>
    </w:p>
    <w:p>
      <w:pPr>
        <w:numPr>
          <w:ilvl w:val="0"/>
          <w:numId w:val="1004"/>
        </w:numPr>
        <w:pStyle w:val="Compact"/>
      </w:pPr>
      <w:r>
        <w:t xml:space="preserve">Herrera, M. (2021). "Digital Inclusion in Post-Conflict Colombia: Challenges in Urban Marginalization." *Journal of Latin American Studies*, 53(4), 789–812.</w:t>
      </w:r>
    </w:p>
    <w:p>
      <w:pPr>
        <w:numPr>
          <w:ilvl w:val="0"/>
          <w:numId w:val="1004"/>
        </w:numPr>
        <w:pStyle w:val="Compact"/>
      </w:pPr>
      <w:r>
        <w:t xml:space="preserve">Medellín Conecta. (2022). *Annual Report on Free Public Wi-Fi Coverage*. City Administration.</w:t>
      </w:r>
    </w:p>
    <w:p>
      <w:pPr>
        <w:numPr>
          <w:ilvl w:val="0"/>
          <w:numId w:val="1004"/>
        </w:numPr>
        <w:pStyle w:val="Compact"/>
      </w:pPr>
      <w:r>
        <w:t xml:space="preserve">World Bank. (2023). *Medellín: A Model of Urban Innovation and Social Inclusion*. Policy Brief.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Medellín Voice Editor - A Community-Centric Digital Platform for Colombia Medellín</dc:title>
  <dc:creator/>
  <dc:language>en</dc:language>
  <cp:keywords/>
  <dcterms:created xsi:type="dcterms:W3CDTF">2026-07-22T22:48:32Z</dcterms:created>
  <dcterms:modified xsi:type="dcterms:W3CDTF">2026-07-22T22:48:32Z</dcterms:modified>
</cp:coreProperties>
</file>

<file path=docProps/custom.xml><?xml version="1.0" encoding="utf-8"?>
<Properties xmlns="http://schemas.openxmlformats.org/officeDocument/2006/custom-properties" xmlns:vt="http://schemas.openxmlformats.org/officeDocument/2006/docPropsVTypes"/>
</file>