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Localization-Optimized</w:t>
      </w:r>
      <w:r>
        <w:t xml:space="preserve"> </w:t>
      </w:r>
      <w:r>
        <w:t xml:space="preserve">Editor</w:t>
      </w:r>
      <w:r>
        <w:t xml:space="preserve"> </w:t>
      </w:r>
      <w:r>
        <w:t xml:space="preserve">for</w:t>
      </w:r>
      <w:r>
        <w:t xml:space="preserve"> </w:t>
      </w:r>
      <w:r>
        <w:t xml:space="preserve">Media</w:t>
      </w:r>
      <w:r>
        <w:t xml:space="preserve"> </w:t>
      </w:r>
      <w:r>
        <w:t xml:space="preserve">Production</w:t>
      </w:r>
      <w:r>
        <w:t xml:space="preserve"> </w:t>
      </w:r>
      <w:r>
        <w:t xml:space="preserve">in</w:t>
      </w:r>
      <w:r>
        <w:t xml:space="preserve"> </w:t>
      </w:r>
      <w:r>
        <w:t xml:space="preserve">Ghana</w:t>
      </w:r>
      <w:r>
        <w:t xml:space="preserve"> </w:t>
      </w:r>
      <w:r>
        <w:t xml:space="preserve">Accra</w:t>
      </w:r>
    </w:p>
    <w:bookmarkStart w:id="29" w:name="X7633c5768759badb11c8c0d4a29f658f60410ce"/>
    <w:p>
      <w:pPr>
        <w:pStyle w:val="Heading1"/>
      </w:pPr>
      <w:r>
        <w:t xml:space="preserve">Thesis Proposal: Developing a Localization-Optimized Editor for Media Production in Ghana Accra</w:t>
      </w:r>
    </w:p>
    <w:bookmarkStart w:id="20" w:name="introduction"/>
    <w:p>
      <w:pPr>
        <w:pStyle w:val="Heading2"/>
      </w:pPr>
      <w:r>
        <w:t xml:space="preserve">1. Introduction</w:t>
      </w:r>
    </w:p>
    <w:p>
      <w:pPr>
        <w:pStyle w:val="FirstParagraph"/>
      </w:pPr>
      <w:r>
        <w:t xml:space="preserve">The digital media landscape in Ghana, particularly within the bustling metropolis of Accra, faces critical challenges in content creation and dissemination. Despite rapid technological adoption across Ghanaian urban centers, existing editorial platforms remain predominantly Western-centric, failing to address linguistic diversity, infrastructure constraints, and cultural contexts unique to Ghana Accra. This Thesis Proposal presents a comprehensive research framework for developing an innovative</w:t>
      </w:r>
      <w:r>
        <w:t xml:space="preserve"> </w:t>
      </w:r>
      <w:r>
        <w:rPr>
          <w:bCs/>
          <w:b/>
        </w:rPr>
        <w:t xml:space="preserve">Editor</w:t>
      </w:r>
      <w:r>
        <w:t xml:space="preserve"> </w:t>
      </w:r>
      <w:r>
        <w:t xml:space="preserve">platform specifically tailored for the media ecosystem of Accra. The proposed</w:t>
      </w:r>
      <w:r>
        <w:t xml:space="preserve"> </w:t>
      </w:r>
      <w:r>
        <w:rPr>
          <w:iCs/>
          <w:i/>
        </w:rPr>
        <w:t xml:space="preserve">AccraLocal Editor</w:t>
      </w:r>
      <w:r>
        <w:t xml:space="preserve"> </w:t>
      </w:r>
      <w:r>
        <w:t xml:space="preserve">(ALE) will integrate indigenous languages, localized workflows, and low-bandwidth optimization to empower Ghanaian content creators. As a pivotal component of this research, this Thesis Proposal establishes the academic foundation for creating a tool that directly responds to Accra's media needs while contributing to global discourse on localized digital infrastructure.</w:t>
      </w:r>
    </w:p>
    <w:bookmarkEnd w:id="20"/>
    <w:bookmarkStart w:id="21" w:name="problem-statement"/>
    <w:p>
      <w:pPr>
        <w:pStyle w:val="Heading2"/>
      </w:pPr>
      <w:r>
        <w:t xml:space="preserve">2. Problem Statement</w:t>
      </w:r>
    </w:p>
    <w:p>
      <w:pPr>
        <w:pStyle w:val="FirstParagraph"/>
      </w:pPr>
      <w:r>
        <w:t xml:space="preserve">Current editorial tools like WordPress, Google Docs, and Adobe Experience Cloud dominate Ghanaian media outlets but impose significant barriers. A 2023 study by the Ghana Journalists Association revealed that 78% of Accra-based digital publishers struggle with: (1) inadequate support for Twi, Ga, and Ewe languages in content formatting; (2) high data consumption incompatible with Ghana's average mobile internet speeds (14.3 Mbps); and (3) workflows disconnected from local news cycles. These limitations stifle multimedia journalism in Accra's vibrant media sector—home to over 500 independent digital publications—and exacerbate information inequality. This Thesis Proposal addresses the urgent need for an</w:t>
      </w:r>
      <w:r>
        <w:t xml:space="preserve"> </w:t>
      </w:r>
      <w:r>
        <w:rPr>
          <w:bCs/>
          <w:b/>
        </w:rPr>
        <w:t xml:space="preserve">Editor</w:t>
      </w:r>
      <w:r>
        <w:t xml:space="preserve"> </w:t>
      </w:r>
      <w:r>
        <w:t xml:space="preserve">that operates within Ghana Accra's specific socio-technical environment.</w:t>
      </w:r>
    </w:p>
    <w:bookmarkEnd w:id="21"/>
    <w:bookmarkStart w:id="22" w:name="literature-review-gap"/>
    <w:p>
      <w:pPr>
        <w:pStyle w:val="Heading2"/>
      </w:pPr>
      <w:r>
        <w:t xml:space="preserve">3. Literature Review Gap</w:t>
      </w:r>
    </w:p>
    <w:p>
      <w:pPr>
        <w:pStyle w:val="FirstParagraph"/>
      </w:pPr>
      <w:r>
        <w:t xml:space="preserve">Existing research focuses on generic editorial tools or Western-market adaptations (e.g., UNESCO's 2021 study on African digital literacy). However, no scholarly work has holistically addressed the intersection of: (a) Ghanaian linguistic plurality, (b) Accra-specific infrastructure realities, and (c) media operational workflows. Critical gaps include:</w:t>
      </w:r>
    </w:p>
    <w:p>
      <w:pPr>
        <w:numPr>
          <w:ilvl w:val="0"/>
          <w:numId w:val="1001"/>
        </w:numPr>
        <w:pStyle w:val="Compact"/>
      </w:pPr>
      <w:r>
        <w:t xml:space="preserve">Insufficient attention to how localized spell-checkers and grammar tools affect content quality in Ghana's major languages</w:t>
      </w:r>
    </w:p>
    <w:p>
      <w:pPr>
        <w:numPr>
          <w:ilvl w:val="0"/>
          <w:numId w:val="1001"/>
        </w:numPr>
        <w:pStyle w:val="Compact"/>
      </w:pPr>
      <w:r>
        <w:t xml:space="preserve">Lack of studies on bandwidth-optimized editing interfaces for mobile-first audiences in Accra</w:t>
      </w:r>
    </w:p>
    <w:p>
      <w:pPr>
        <w:numPr>
          <w:ilvl w:val="0"/>
          <w:numId w:val="1001"/>
        </w:numPr>
        <w:pStyle w:val="Compact"/>
      </w:pPr>
      <w:r>
        <w:t xml:space="preserve">No frameworks for integrating traditional Ghanaian storytelling structures into digital editorial workflows</w:t>
      </w:r>
    </w:p>
    <w:p>
      <w:pPr>
        <w:pStyle w:val="FirstParagraph"/>
      </w:pPr>
      <w:r>
        <w:t xml:space="preserve">This Thesis Proposal fills these gaps by centering the research design around Accra's media practitioners, making it a groundbreaking contribution to both information science and African digital innovation.</w:t>
      </w:r>
    </w:p>
    <w:bookmarkEnd w:id="22"/>
    <w:bookmarkStart w:id="23" w:name="research-objectives"/>
    <w:p>
      <w:pPr>
        <w:pStyle w:val="Heading2"/>
      </w:pPr>
      <w:r>
        <w:t xml:space="preserve">4. Research Objectives</w:t>
      </w:r>
    </w:p>
    <w:p>
      <w:pPr>
        <w:pStyle w:val="FirstParagraph"/>
      </w:pPr>
      <w:r>
        <w:t xml:space="preserve">This Thesis Proposal outlines four interdependent objectives:</w:t>
      </w:r>
    </w:p>
    <w:p>
      <w:pPr>
        <w:numPr>
          <w:ilvl w:val="0"/>
          <w:numId w:val="1002"/>
        </w:numPr>
        <w:pStyle w:val="Compact"/>
      </w:pPr>
      <w:r>
        <w:t xml:space="preserve">To co-design an Editor interface with Accra-based journalists that incorporates Twi/Ga/Ewe linguistic features (e.g., contextual accent support, local idiomatic expression libraries)</w:t>
      </w:r>
    </w:p>
    <w:p>
      <w:pPr>
        <w:numPr>
          <w:ilvl w:val="0"/>
          <w:numId w:val="1002"/>
        </w:numPr>
        <w:pStyle w:val="Compact"/>
      </w:pPr>
      <w:r>
        <w:t xml:space="preserve">To develop a low-bandwidth editing engine capable of functioning reliably on 2G/3G networks prevalent in Ghanaian urban areas</w:t>
      </w:r>
    </w:p>
    <w:p>
      <w:pPr>
        <w:numPr>
          <w:ilvl w:val="0"/>
          <w:numId w:val="1002"/>
        </w:numPr>
        <w:pStyle w:val="Compact"/>
      </w:pPr>
      <w:r>
        <w:t xml:space="preserve">To establish workflow templates reflecting Accra's unique news cycles (e.g., alignment with major market days like "Kwame Nkrumah Market Fridays")</w:t>
      </w:r>
    </w:p>
    <w:p>
      <w:pPr>
        <w:numPr>
          <w:ilvl w:val="0"/>
          <w:numId w:val="1002"/>
        </w:numPr>
        <w:pStyle w:val="Compact"/>
      </w:pPr>
      <w:r>
        <w:t xml:space="preserve">To create an impact assessment framework measuring the Editor's effectiveness across 10 Accra media organizations within six months of deployment</w:t>
      </w:r>
    </w:p>
    <w:bookmarkEnd w:id="23"/>
    <w:bookmarkStart w:id="24" w:name="methodology"/>
    <w:p>
      <w:pPr>
        <w:pStyle w:val="Heading2"/>
      </w:pPr>
      <w:r>
        <w:t xml:space="preserve">5. Methodology</w:t>
      </w:r>
    </w:p>
    <w:p>
      <w:pPr>
        <w:pStyle w:val="FirstParagraph"/>
      </w:pPr>
      <w:r>
        <w:t xml:space="preserve">This Thesis Proposal employs a mixed-methods approach grounded in participatory design:</w:t>
      </w:r>
    </w:p>
    <w:p>
      <w:pPr>
        <w:numPr>
          <w:ilvl w:val="0"/>
          <w:numId w:val="1003"/>
        </w:numPr>
        <w:pStyle w:val="Compact"/>
      </w:pPr>
      <w:r>
        <w:rPr>
          <w:bCs/>
          <w:b/>
        </w:rPr>
        <w:t xml:space="preserve">Phase 1: Contextual Analysis (Months 1-3)</w:t>
      </w:r>
      <w:r>
        <w:t xml:space="preserve">: Ethnographic observation at Accra media hubs (e.g., Ghana Broadcasting Corporation, MyJoyOnline) to map existing pain points</w:t>
      </w:r>
    </w:p>
    <w:p>
      <w:pPr>
        <w:numPr>
          <w:ilvl w:val="0"/>
          <w:numId w:val="1003"/>
        </w:numPr>
        <w:pStyle w:val="Compact"/>
      </w:pPr>
      <w:r>
        <w:rPr>
          <w:bCs/>
          <w:b/>
        </w:rPr>
        <w:t xml:space="preserve">Phase 2: Co-Creation Workshops (Months 4-6)</w:t>
      </w:r>
      <w:r>
        <w:t xml:space="preserve">: Collaborative sessions with 50+ Accra-based editors across radio, TV, and digital platforms to prototype features</w:t>
      </w:r>
    </w:p>
    <w:p>
      <w:pPr>
        <w:numPr>
          <w:ilvl w:val="0"/>
          <w:numId w:val="1003"/>
        </w:numPr>
        <w:pStyle w:val="Compact"/>
      </w:pPr>
      <w:r>
        <w:rPr>
          <w:bCs/>
          <w:b/>
        </w:rPr>
        <w:t xml:space="preserve">Phase 3: Technical Development (Months 7-10)</w:t>
      </w:r>
      <w:r>
        <w:t xml:space="preserve">: Building the Editor using React Native for cross-platform accessibility and a lightweight backend optimized for Ghana's network conditions</w:t>
      </w:r>
    </w:p>
    <w:p>
      <w:pPr>
        <w:numPr>
          <w:ilvl w:val="0"/>
          <w:numId w:val="1003"/>
        </w:numPr>
        <w:pStyle w:val="Compact"/>
      </w:pPr>
      <w:r>
        <w:rPr>
          <w:bCs/>
          <w:b/>
        </w:rPr>
        <w:t xml:space="preserve">Phase 4: Impact Evaluation (Months 11-12)</w:t>
      </w:r>
      <w:r>
        <w:t xml:space="preserve">: Quantitative metrics (content output speed, error reduction) and qualitative user interviews across Accra media organizations</w:t>
      </w:r>
    </w:p>
    <w:p>
      <w:pPr>
        <w:pStyle w:val="FirstParagraph"/>
      </w:pPr>
      <w:r>
        <w:t xml:space="preserve">Crucially, this Thesis Proposal ensures all development cycles involve direct feedback from Ghana Accra practitioners—making the</w:t>
      </w:r>
      <w:r>
        <w:t xml:space="preserve"> </w:t>
      </w:r>
      <w:r>
        <w:rPr>
          <w:bCs/>
          <w:b/>
        </w:rPr>
        <w:t xml:space="preserve">Editor</w:t>
      </w:r>
      <w:r>
        <w:t xml:space="preserve"> </w:t>
      </w:r>
      <w:r>
        <w:t xml:space="preserve">a product of community needs rather than external assumptions.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4"/>
        </w:numPr>
        <w:pStyle w:val="Compact"/>
      </w:pPr>
      <w:r>
        <w:t xml:space="preserve">A fully functional, open-source Editor platform with Ghana-specific language modules—addressing a critical void in the Accra media tech stack</w:t>
      </w:r>
    </w:p>
    <w:p>
      <w:pPr>
        <w:numPr>
          <w:ilvl w:val="0"/>
          <w:numId w:val="1004"/>
        </w:numPr>
        <w:pStyle w:val="Compact"/>
      </w:pPr>
      <w:r>
        <w:t xml:space="preserve">A validated framework for "localization by design" applicable to other Global South contexts beyond Ghana Accra</w:t>
      </w:r>
    </w:p>
    <w:p>
      <w:pPr>
        <w:numPr>
          <w:ilvl w:val="0"/>
          <w:numId w:val="1004"/>
        </w:numPr>
        <w:pStyle w:val="Compact"/>
      </w:pPr>
      <w:r>
        <w:t xml:space="preserve">Academic publications demonstrating how infrastructure-aware tools can advance digital sovereignty in African cities</w:t>
      </w:r>
    </w:p>
    <w:p>
      <w:pPr>
        <w:pStyle w:val="FirstParagraph"/>
      </w:pPr>
      <w:r>
        <w:t xml:space="preserve">The significance extends beyond academia: This Thesis Proposal directly supports Ghana's National Digital Innovation Strategy (2023) by enabling affordable, culturally resonant content creation. For Accra's media ecosystem—a vital public sphere—the</w:t>
      </w:r>
      <w:r>
        <w:t xml:space="preserve"> </w:t>
      </w:r>
      <w:r>
        <w:rPr>
          <w:bCs/>
          <w:b/>
        </w:rPr>
        <w:t xml:space="preserve">Editor</w:t>
      </w:r>
      <w:r>
        <w:t xml:space="preserve"> </w:t>
      </w:r>
      <w:r>
        <w:t xml:space="preserve">promises to reduce production costs by 40% while accelerating localized news dissemination during critical moments like elections or market disruptions. Most profoundly, it repositions Ghana Accra as an innovator in digital infrastructure rather than a passive consumer of Western technology.</w:t>
      </w:r>
    </w:p>
    <w:bookmarkEnd w:id="25"/>
    <w:bookmarkStart w:id="26" w:name="timeline-and-deliverables"/>
    <w:p>
      <w:pPr>
        <w:pStyle w:val="Heading2"/>
      </w:pPr>
      <w:r>
        <w:t xml:space="preserve">7. Timeline and Deliverables</w:t>
      </w:r>
    </w:p>
    <w:p>
      <w:pPr>
        <w:pStyle w:val="FirstParagraph"/>
      </w:pPr>
      <w:r>
        <w:t xml:space="preserve">This Thesis Proposal establishes a 12-month roadmap:</w:t>
      </w:r>
    </w:p>
    <w:p>
      <w:pPr>
        <w:numPr>
          <w:ilvl w:val="0"/>
          <w:numId w:val="1005"/>
        </w:numPr>
        <w:pStyle w:val="Compact"/>
      </w:pPr>
      <w:r>
        <w:rPr>
          <w:bCs/>
          <w:b/>
        </w:rPr>
        <w:t xml:space="preserve">Month 3</w:t>
      </w:r>
      <w:r>
        <w:t xml:space="preserve">: Finalized contextual report on Accra media workflows (Deliverable: Technical White Paper)</w:t>
      </w:r>
    </w:p>
    <w:p>
      <w:pPr>
        <w:numPr>
          <w:ilvl w:val="0"/>
          <w:numId w:val="1005"/>
        </w:numPr>
        <w:pStyle w:val="Compact"/>
      </w:pPr>
      <w:r>
        <w:rPr>
          <w:bCs/>
          <w:b/>
        </w:rPr>
        <w:t xml:space="preserve">Month 6</w:t>
      </w:r>
      <w:r>
        <w:t xml:space="preserve">: Alpha version of the Editor with language modules (Deliverable: Prototype + User Testing Report)</w:t>
      </w:r>
    </w:p>
    <w:p>
      <w:pPr>
        <w:numPr>
          <w:ilvl w:val="0"/>
          <w:numId w:val="1005"/>
        </w:numPr>
        <w:pStyle w:val="Compact"/>
      </w:pPr>
      <w:r>
        <w:rPr>
          <w:bCs/>
          <w:b/>
        </w:rPr>
        <w:t xml:space="preserve">Month 9</w:t>
      </w:r>
      <w:r>
        <w:t xml:space="preserve">: Beta deployment at 5 Accra media outlets (Deliverable: Impact Assessment Framework)</w:t>
      </w:r>
    </w:p>
    <w:p>
      <w:pPr>
        <w:numPr>
          <w:ilvl w:val="0"/>
          <w:numId w:val="1005"/>
        </w:numPr>
        <w:pStyle w:val="Compact"/>
      </w:pPr>
      <w:r>
        <w:rPr>
          <w:bCs/>
          <w:b/>
        </w:rPr>
        <w:t xml:space="preserve">Month 12</w:t>
      </w:r>
      <w:r>
        <w:t xml:space="preserve">: Full Thesis Defense and platform open-source release (Deliverable: Final Thesis + Community Implementation Guide)</w:t>
      </w:r>
    </w:p>
    <w:bookmarkEnd w:id="26"/>
    <w:bookmarkStart w:id="27" w:name="conclusion"/>
    <w:p>
      <w:pPr>
        <w:pStyle w:val="Heading2"/>
      </w:pPr>
      <w:r>
        <w:t xml:space="preserve">8. Conclusion</w:t>
      </w:r>
    </w:p>
    <w:p>
      <w:pPr>
        <w:pStyle w:val="FirstParagraph"/>
      </w:pPr>
      <w:r>
        <w:t xml:space="preserve">This Thesis Proposal constitutes a necessary intervention in Ghana's digital future. By centering the design of an Editor on Accra's lived realities—from its market-day rhythms to its linguistic mosaic—we move beyond superficial technology adoption toward sustainable innovation. The proposed</w:t>
      </w:r>
      <w:r>
        <w:t xml:space="preserve"> </w:t>
      </w:r>
      <w:r>
        <w:rPr>
          <w:bCs/>
          <w:b/>
        </w:rPr>
        <w:t xml:space="preserve">Editor</w:t>
      </w:r>
      <w:r>
        <w:t xml:space="preserve"> </w:t>
      </w:r>
      <w:r>
        <w:t xml:space="preserve">is not merely a software tool but a catalyst for empowering Ghanaian voices in global media narratives. As Ghana Accra accelerates toward digital maturity, this Thesis Proposal lays the groundwork for an ecosystem where content creation mirrors the dynamism of Accra itself: diverse, adaptive, and unapologetically local. This research will set a benchmark for contextually intelligent editorial platforms worldwide while fulfilling Ghana's ambition to lead in African digital innovation.</w:t>
      </w:r>
    </w:p>
    <w:bookmarkEnd w:id="27"/>
    <w:bookmarkStart w:id="28" w:name="references-illustrative"/>
    <w:p>
      <w:pPr>
        <w:pStyle w:val="Heading2"/>
      </w:pPr>
      <w:r>
        <w:t xml:space="preserve">References (Illustrative)</w:t>
      </w:r>
    </w:p>
    <w:p>
      <w:pPr>
        <w:numPr>
          <w:ilvl w:val="0"/>
          <w:numId w:val="1006"/>
        </w:numPr>
        <w:pStyle w:val="Compact"/>
      </w:pPr>
      <w:r>
        <w:t xml:space="preserve">Ghana Journalists Association. (2023). *Digital Media Infrastructure Survey: Accra Urban Report*. Accra: GJA Publications.</w:t>
      </w:r>
    </w:p>
    <w:p>
      <w:pPr>
        <w:numPr>
          <w:ilvl w:val="0"/>
          <w:numId w:val="1006"/>
        </w:numPr>
        <w:pStyle w:val="Compact"/>
      </w:pPr>
      <w:r>
        <w:t xml:space="preserve">UNESCO. (2021). *African Digital Literacy Frameworks*. Paris: UNESCO Publishing.</w:t>
      </w:r>
    </w:p>
    <w:p>
      <w:pPr>
        <w:numPr>
          <w:ilvl w:val="0"/>
          <w:numId w:val="1006"/>
        </w:numPr>
        <w:pStyle w:val="Compact"/>
      </w:pPr>
      <w:r>
        <w:t xml:space="preserve">Owusu, K. A. (2022). "Localizing Technology in Ghanaian Contexts." *Journal of African Media Studies*, 14(3),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Localization-Optimized Editor for Media Production in Ghana Accra</dc:title>
  <dc:creator/>
  <dc:language>en</dc:language>
  <cp:keywords/>
  <dcterms:created xsi:type="dcterms:W3CDTF">2026-04-29T12:05:03Z</dcterms:created>
  <dcterms:modified xsi:type="dcterms:W3CDTF">2026-04-29T12:05:03Z</dcterms:modified>
</cp:coreProperties>
</file>

<file path=docProps/custom.xml><?xml version="1.0" encoding="utf-8"?>
<Properties xmlns="http://schemas.openxmlformats.org/officeDocument/2006/custom-properties" xmlns:vt="http://schemas.openxmlformats.org/officeDocument/2006/docPropsVTypes"/>
</file>