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Culturally</w:t>
      </w:r>
      <w:r>
        <w:t xml:space="preserve"> </w:t>
      </w:r>
      <w:r>
        <w:t xml:space="preserve">Responsive</w:t>
      </w:r>
      <w:r>
        <w:t xml:space="preserve"> </w:t>
      </w:r>
      <w:r>
        <w:t xml:space="preserve">Digital</w:t>
      </w:r>
      <w:r>
        <w:t xml:space="preserve"> </w:t>
      </w:r>
      <w:r>
        <w:t xml:space="preserve">Editor</w:t>
      </w:r>
      <w:r>
        <w:t xml:space="preserve"> </w:t>
      </w:r>
      <w:r>
        <w:t xml:space="preserve">for</w:t>
      </w:r>
      <w:r>
        <w:t xml:space="preserve"> </w:t>
      </w:r>
      <w:r>
        <w:t xml:space="preserve">New</w:t>
      </w:r>
      <w:r>
        <w:t xml:space="preserve"> </w:t>
      </w:r>
      <w:r>
        <w:t xml:space="preserve">Zealand</w:t>
      </w:r>
      <w:r>
        <w:t xml:space="preserve"> </w:t>
      </w:r>
      <w:r>
        <w:t xml:space="preserve">Auckland</w:t>
      </w:r>
      <w:r>
        <w:t xml:space="preserve"> </w:t>
      </w:r>
      <w:r>
        <w:t xml:space="preserve">Contexts</w:t>
      </w:r>
    </w:p>
    <w:bookmarkStart w:id="29" w:name="X82932315932aa1f08dec03bf832186fa2521ed8"/>
    <w:p>
      <w:pPr>
        <w:pStyle w:val="Heading1"/>
      </w:pPr>
      <w:r>
        <w:t xml:space="preserve">Thesis Proposal: Development of a Culturally Responsive Digital Editor for New Zealand Auckland Contexts</w:t>
      </w:r>
    </w:p>
    <w:bookmarkStart w:id="20" w:name="abstract"/>
    <w:p>
      <w:pPr>
        <w:pStyle w:val="Heading2"/>
      </w:pPr>
      <w:r>
        <w:t xml:space="preserve">Abstract</w:t>
      </w:r>
    </w:p>
    <w:p>
      <w:pPr>
        <w:pStyle w:val="FirstParagraph"/>
      </w:pPr>
      <w:r>
        <w:t xml:space="preserve">This Thesis Proposal outlines the research plan to develop and implement a specialized digital Editor platform tailored for content creation within New Zealand Auckland. The proposed solution addresses critical gaps in existing editorial tools, which lack integration of Māori language (te reo Māori), tikanga (cultural protocols), and localized New Zealand narratives essential for authentic communication in the region's diverse communities. This research will create a prototype Editor that supports bilingual content creation, cultural sensitivity checks, and community co-design principles. The Thesis Proposal argues that such a platform is not merely technologically innovative but culturally necessary for New Zealand's digital landscape, particularly in Auckland – the nation’s largest urban center and hub for Māori culture, Pacific Island communities, and international diversity. This project directly responds to the need for localized digital tools in</w:t>
      </w:r>
      <w:r>
        <w:t xml:space="preserve"> </w:t>
      </w:r>
      <w:r>
        <w:rPr>
          <w:bCs/>
          <w:b/>
        </w:rPr>
        <w:t xml:space="preserve">New Zealand Auckland</w:t>
      </w:r>
      <w:r>
        <w:t xml:space="preserve">, contributing to both academic knowledge on cultural localization and practical solutions for regional stakeholders.</w:t>
      </w:r>
    </w:p>
    <w:bookmarkEnd w:id="20"/>
    <w:bookmarkStart w:id="21" w:name="Xbe1d300d988886d2a8d04f599d497144ed923a3"/>
    <w:p>
      <w:pPr>
        <w:pStyle w:val="Heading2"/>
      </w:pPr>
      <w:r>
        <w:t xml:space="preserve">1. Introduction: The Need for a New Editor in Auckland</w:t>
      </w:r>
    </w:p>
    <w:p>
      <w:pPr>
        <w:pStyle w:val="FirstParagraph"/>
      </w:pPr>
      <w:r>
        <w:t xml:space="preserve">Despite significant growth in digital content creation across New Zealand, current mainstream editorial tools (e.g., WordPress, Google Docs) offer minimal support for te reo Māori orthography, cultural context, or the specific communication needs of</w:t>
      </w:r>
      <w:r>
        <w:t xml:space="preserve"> </w:t>
      </w:r>
      <w:r>
        <w:rPr>
          <w:bCs/>
          <w:b/>
        </w:rPr>
        <w:t xml:space="preserve">New Zealand Auckland</w:t>
      </w:r>
      <w:r>
        <w:t xml:space="preserve">'s unique demographic. Auckland is home to over 50% of New Zealand’s Māori population and significant Pacific Island communities (Samoa, Tonga, Fiji), yet content produced for these groups often suffers from inaccurate language use or cultural misrepresentation due to generic software limitations. This Thesis Proposal identifies a critical gap: the absence of an</w:t>
      </w:r>
      <w:r>
        <w:t xml:space="preserve"> </w:t>
      </w:r>
      <w:r>
        <w:rPr>
          <w:bCs/>
          <w:b/>
        </w:rPr>
        <w:t xml:space="preserve">Editor</w:t>
      </w:r>
      <w:r>
        <w:t xml:space="preserve"> </w:t>
      </w:r>
      <w:r>
        <w:t xml:space="preserve">designed *by* Auckland communities *for* their communication needs. The proposed platform will move beyond simple bilingual support to embed kaitiakitanga (guardianship) principles, ensuring content aligns with local values and narratives central to</w:t>
      </w:r>
      <w:r>
        <w:t xml:space="preserve"> </w:t>
      </w:r>
      <w:r>
        <w:rPr>
          <w:bCs/>
          <w:b/>
        </w:rPr>
        <w:t xml:space="preserve">New Zealand Auckland</w:t>
      </w:r>
      <w:r>
        <w:t xml:space="preserve">'s identity. This is not just about translation; it's about fostering cultural sovereignty in digital spaces.</w:t>
      </w:r>
    </w:p>
    <w:bookmarkEnd w:id="21"/>
    <w:bookmarkStart w:id="22" w:name="Xe533651a7ead027692382b0e6dd3dfc467ff722"/>
    <w:p>
      <w:pPr>
        <w:pStyle w:val="Heading2"/>
      </w:pPr>
      <w:r>
        <w:t xml:space="preserve">2. Problem Statement: Limitations of Existing Editorial Tools</w:t>
      </w:r>
    </w:p>
    <w:p>
      <w:pPr>
        <w:pStyle w:val="FirstParagraph"/>
      </w:pPr>
      <w:r>
        <w:t xml:space="preserve">Existing commercial Editors fail on three key fronts for the Auckland context:</w:t>
      </w:r>
    </w:p>
    <w:p>
      <w:pPr>
        <w:numPr>
          <w:ilvl w:val="0"/>
          <w:numId w:val="1001"/>
        </w:numPr>
        <w:pStyle w:val="Compact"/>
      </w:pPr>
      <w:r>
        <w:rPr>
          <w:bCs/>
          <w:b/>
        </w:rPr>
        <w:t xml:space="preserve">Linguistic Inadequacy:</w:t>
      </w:r>
      <w:r>
        <w:t xml:space="preserve"> </w:t>
      </w:r>
      <w:r>
        <w:t xml:space="preserve">Standard spellcheckers reject correct Māori words (e.g., "tāngata" vs. "tangata") and lack Māori grammar support.</w:t>
      </w:r>
    </w:p>
    <w:p>
      <w:pPr>
        <w:numPr>
          <w:ilvl w:val="0"/>
          <w:numId w:val="1001"/>
        </w:numPr>
        <w:pStyle w:val="Compact"/>
      </w:pPr>
      <w:r>
        <w:rPr>
          <w:bCs/>
          <w:b/>
        </w:rPr>
        <w:t xml:space="preserve">Cultural Misalignment:</w:t>
      </w:r>
      <w:r>
        <w:t xml:space="preserve"> </w:t>
      </w:r>
      <w:r>
        <w:t xml:space="preserve">No tools offer guidance on appropriate cultural references, protocols (e.g., when to use "Māori" vs. "iwi"), or sensitivity to local history (e.g., Tāmaki Makaurau's significance).</w:t>
      </w:r>
    </w:p>
    <w:p>
      <w:pPr>
        <w:numPr>
          <w:ilvl w:val="0"/>
          <w:numId w:val="1001"/>
        </w:numPr>
        <w:pStyle w:val="Compact"/>
      </w:pPr>
      <w:r>
        <w:rPr>
          <w:bCs/>
          <w:b/>
        </w:rPr>
        <w:t xml:space="preserve">Community Exclusion:</w:t>
      </w:r>
      <w:r>
        <w:t xml:space="preserve"> </w:t>
      </w:r>
      <w:r>
        <w:t xml:space="preserve">Current systems are designed by global tech firms with minimal input from Auckland-based Māori and Pacific Island creators, leading to tools that don't reflect local realities.</w:t>
      </w:r>
    </w:p>
    <w:p>
      <w:pPr>
        <w:pStyle w:val="FirstParagraph"/>
      </w:pPr>
      <w:r>
        <w:t xml:space="preserve">This Thesis Proposal asserts that without a dedicated Editor, efforts to promote authentic representation of</w:t>
      </w:r>
      <w:r>
        <w:t xml:space="preserve"> </w:t>
      </w:r>
      <w:r>
        <w:rPr>
          <w:bCs/>
          <w:b/>
        </w:rPr>
        <w:t xml:space="preserve">New Zealand Auckland</w:t>
      </w:r>
      <w:r>
        <w:t xml:space="preserve">'s peoples through digital media remain hampered. The development of a context-specific</w:t>
      </w:r>
      <w:r>
        <w:t xml:space="preserve"> </w:t>
      </w:r>
      <w:r>
        <w:rPr>
          <w:bCs/>
          <w:b/>
        </w:rPr>
        <w:t xml:space="preserve">Editor</w:t>
      </w:r>
      <w:r>
        <w:t xml:space="preserve"> </w:t>
      </w:r>
      <w:r>
        <w:t xml:space="preserve">is therefore an urgent academic and practical necessity.</w:t>
      </w:r>
    </w:p>
    <w:bookmarkEnd w:id="22"/>
    <w:bookmarkStart w:id="23" w:name="research-objectives"/>
    <w:p>
      <w:pPr>
        <w:pStyle w:val="Heading2"/>
      </w:pPr>
      <w:r>
        <w:t xml:space="preserve">3. Research Objectives</w:t>
      </w:r>
    </w:p>
    <w:p>
      <w:pPr>
        <w:pStyle w:val="FirstParagraph"/>
      </w:pPr>
      <w:r>
        <w:t xml:space="preserve">This Thesis Proposal defines three core objectives:</w:t>
      </w:r>
    </w:p>
    <w:p>
      <w:pPr>
        <w:numPr>
          <w:ilvl w:val="0"/>
          <w:numId w:val="1002"/>
        </w:numPr>
        <w:pStyle w:val="Compact"/>
      </w:pPr>
      <w:r>
        <w:rPr>
          <w:bCs/>
          <w:b/>
        </w:rPr>
        <w:t xml:space="preserve">To design a prototype digital Editor platform</w:t>
      </w:r>
      <w:r>
        <w:t xml:space="preserve"> </w:t>
      </w:r>
      <w:r>
        <w:t xml:space="preserve">that integrates te reo Māori language support, cultural context awareness, and user-friendly interfaces for Auckland's diverse creators.</w:t>
      </w:r>
    </w:p>
    <w:p>
      <w:pPr>
        <w:numPr>
          <w:ilvl w:val="0"/>
          <w:numId w:val="1002"/>
        </w:numPr>
        <w:pStyle w:val="Compact"/>
      </w:pPr>
      <w:r>
        <w:rPr>
          <w:bCs/>
          <w:b/>
        </w:rPr>
        <w:t xml:space="preserve">To co-design the platform with key stakeholders</w:t>
      </w:r>
      <w:r>
        <w:t xml:space="preserve"> </w:t>
      </w:r>
      <w:r>
        <w:t xml:space="preserve">across Auckland’s Māori (including iwi representatives), Pacific Island, and urban community groups to ensure cultural validity.</w:t>
      </w:r>
    </w:p>
    <w:p>
      <w:pPr>
        <w:numPr>
          <w:ilvl w:val="0"/>
          <w:numId w:val="1002"/>
        </w:numPr>
        <w:pStyle w:val="Compact"/>
      </w:pPr>
      <w:r>
        <w:rPr>
          <w:bCs/>
          <w:b/>
        </w:rPr>
        <w:t xml:space="preserve">To evaluate the Editor's effectiveness</w:t>
      </w:r>
      <w:r>
        <w:t xml:space="preserve"> </w:t>
      </w:r>
      <w:r>
        <w:t xml:space="preserve">in improving accuracy, cultural appropriateness, and user confidence in content creation for New Zealand Auckland contexts compared to generic tools.</w:t>
      </w:r>
    </w:p>
    <w:bookmarkEnd w:id="23"/>
    <w:bookmarkStart w:id="24" w:name="Xbb69385e9eadf9be96f3593d444e335269d4598"/>
    <w:p>
      <w:pPr>
        <w:pStyle w:val="Heading2"/>
      </w:pPr>
      <w:r>
        <w:t xml:space="preserve">4. Literature Review: Gaps in Localization Research</w:t>
      </w:r>
    </w:p>
    <w:p>
      <w:pPr>
        <w:pStyle w:val="FirstParagraph"/>
      </w:pPr>
      <w:r>
        <w:t xml:space="preserve">While research exists on language localization (e.g., Bhatia &amp; Ritchie, 2019) and digital humanities (e.g., D’Ignazio &amp; Klein, 2020), studies specifically addressing the *editorial tool* gap for Māori cultural contexts in New Zealand are scarce. Most work focuses on content creation *about* Māori, not tools *for* Māori creators. Research by Kepa Morgan (2018) highlights the "digital divide" affecting te reo revitalization, but doesn't address the software infrastructure barrier. This Thesis Proposal builds on these gaps by focusing squarely on the development of an editorial platform as a foundational tool for cultural empowerment in</w:t>
      </w:r>
      <w:r>
        <w:t xml:space="preserve"> </w:t>
      </w:r>
      <w:r>
        <w:rPr>
          <w:bCs/>
          <w:b/>
        </w:rPr>
        <w:t xml:space="preserve">New Zealand Auckland</w:t>
      </w:r>
      <w:r>
        <w:t xml:space="preserve">. It synthesizes Pacific digital sovereignty frameworks (e.g., Finau &amp; Wainui, 2021) with user-centered design principles specific to Auckland's urban ecosystem.</w:t>
      </w:r>
    </w:p>
    <w:bookmarkEnd w:id="24"/>
    <w:bookmarkStart w:id="25" w:name="X56ca8223e2ef22516d0a5c7ab2a2dae788d40f0"/>
    <w:p>
      <w:pPr>
        <w:pStyle w:val="Heading2"/>
      </w:pPr>
      <w:r>
        <w:t xml:space="preserve">5. Methodology: Co-Creation and Iterative Development</w:t>
      </w:r>
    </w:p>
    <w:p>
      <w:pPr>
        <w:pStyle w:val="FirstParagraph"/>
      </w:pPr>
      <w:r>
        <w:t xml:space="preserve">The Thesis Proposal adopts a mixed-methods, participatory action research approach grounded in Māori epistemologies (Kaupapa Māori Research). The methodology involves:</w:t>
      </w:r>
    </w:p>
    <w:p>
      <w:pPr>
        <w:numPr>
          <w:ilvl w:val="0"/>
          <w:numId w:val="1003"/>
        </w:numPr>
        <w:pStyle w:val="Compact"/>
      </w:pPr>
      <w:r>
        <w:rPr>
          <w:bCs/>
          <w:b/>
        </w:rPr>
        <w:t xml:space="preserve">Phase 1 (Months 1-4): Community Consultation</w:t>
      </w:r>
      <w:r>
        <w:t xml:space="preserve"> </w:t>
      </w:r>
      <w:r>
        <w:t xml:space="preserve">– Facilitated workshops with Auckland-based cultural advisors, language learners, and content producers across iwi, Pacific Island associations, and local media. Documenting specific needs for the Editor.</w:t>
      </w:r>
    </w:p>
    <w:p>
      <w:pPr>
        <w:numPr>
          <w:ilvl w:val="0"/>
          <w:numId w:val="1003"/>
        </w:numPr>
        <w:pStyle w:val="Compact"/>
      </w:pPr>
      <w:r>
        <w:rPr>
          <w:bCs/>
          <w:b/>
        </w:rPr>
        <w:t xml:space="preserve">Phase 2 (Months 5-8): Prototype Development</w:t>
      </w:r>
      <w:r>
        <w:t xml:space="preserve"> </w:t>
      </w:r>
      <w:r>
        <w:t xml:space="preserve">– Building a browser-based Editor prototype incorporating: Māori spelling/grammar checker; cultural context database (e.g., "When to use 'Tāmaki Makaurau'"); community guidelines module; and accessibility features for Auckland’s diverse users.</w:t>
      </w:r>
    </w:p>
    <w:p>
      <w:pPr>
        <w:numPr>
          <w:ilvl w:val="0"/>
          <w:numId w:val="1003"/>
        </w:numPr>
        <w:pStyle w:val="Compact"/>
      </w:pPr>
      <w:r>
        <w:rPr>
          <w:bCs/>
          <w:b/>
        </w:rPr>
        <w:t xml:space="preserve">Phase 3 (Months 9-12): Co-Evaluation</w:t>
      </w:r>
      <w:r>
        <w:t xml:space="preserve"> </w:t>
      </w:r>
      <w:r>
        <w:t xml:space="preserve">– Testing with user groups in Auckland. Quantitative metrics (accuracy improvement rates) and qualitative feedback on cultural relevance will be gathered to refine the platform.</w:t>
      </w:r>
    </w:p>
    <w:bookmarkEnd w:id="25"/>
    <w:bookmarkStart w:id="26" w:name="X0c7a6f0920075cab71129d4027780cf9b178d82"/>
    <w:p>
      <w:pPr>
        <w:pStyle w:val="Heading2"/>
      </w:pPr>
      <w:r>
        <w:t xml:space="preserve">6. Significance: Why This Editor Matters for New Zealand Auckland</w:t>
      </w:r>
    </w:p>
    <w:p>
      <w:pPr>
        <w:pStyle w:val="FirstParagraph"/>
      </w:pPr>
      <w:r>
        <w:t xml:space="preserve">This Thesis Proposal demonstrates the profound significance of developing a dedicated</w:t>
      </w:r>
      <w:r>
        <w:t xml:space="preserve"> </w:t>
      </w:r>
      <w:r>
        <w:rPr>
          <w:bCs/>
          <w:b/>
        </w:rPr>
        <w:t xml:space="preserve">Editor</w:t>
      </w:r>
      <w:r>
        <w:t xml:space="preserve"> </w:t>
      </w:r>
      <w:r>
        <w:t xml:space="preserve">for</w:t>
      </w:r>
      <w:r>
        <w:t xml:space="preserve"> </w:t>
      </w:r>
      <w:r>
        <w:rPr>
          <w:bCs/>
          <w:b/>
        </w:rPr>
        <w:t xml:space="preserve">New Zealand Auckland</w:t>
      </w:r>
      <w:r>
        <w:t xml:space="preserve">. Beyond academic contribution, the platform will:</w:t>
      </w:r>
    </w:p>
    <w:p>
      <w:pPr>
        <w:numPr>
          <w:ilvl w:val="0"/>
          <w:numId w:val="1004"/>
        </w:numPr>
        <w:pStyle w:val="Compact"/>
      </w:pPr>
      <w:r>
        <w:rPr>
          <w:bCs/>
          <w:b/>
        </w:rPr>
        <w:t xml:space="preserve">Empower Local Voices:</w:t>
      </w:r>
      <w:r>
        <w:t xml:space="preserve"> </w:t>
      </w:r>
      <w:r>
        <w:t xml:space="preserve">Enable Māori and Pacific Island creators in Auckland to produce content without linguistic or cultural compromise.</w:t>
      </w:r>
    </w:p>
    <w:p>
      <w:pPr>
        <w:numPr>
          <w:ilvl w:val="0"/>
          <w:numId w:val="1004"/>
        </w:numPr>
        <w:pStyle w:val="Compact"/>
      </w:pPr>
      <w:r>
        <w:rPr>
          <w:bCs/>
          <w:b/>
        </w:rPr>
        <w:t xml:space="preserve">Strengthen Cultural Heritage:</w:t>
      </w:r>
      <w:r>
        <w:t xml:space="preserve"> </w:t>
      </w:r>
      <w:r>
        <w:t xml:space="preserve">Act as a living tool for te reo Māori language maintenance within digital spaces, directly supporting the Ngā Ture Whakapūmau I Te Reo Māori (Māori Language Act).</w:t>
      </w:r>
    </w:p>
    <w:p>
      <w:pPr>
        <w:numPr>
          <w:ilvl w:val="0"/>
          <w:numId w:val="1004"/>
        </w:numPr>
        <w:pStyle w:val="Compact"/>
      </w:pPr>
      <w:r>
        <w:rPr>
          <w:bCs/>
          <w:b/>
        </w:rPr>
        <w:t xml:space="preserve">Enhance Community Trust:</w:t>
      </w:r>
      <w:r>
        <w:t xml:space="preserve"> </w:t>
      </w:r>
      <w:r>
        <w:t xml:space="preserve">Provide government agencies, schools, and NGOs in Auckland with a tool ensuring their communications respectfully reflect the communities they serve.</w:t>
      </w:r>
    </w:p>
    <w:p>
      <w:pPr>
        <w:numPr>
          <w:ilvl w:val="0"/>
          <w:numId w:val="1004"/>
        </w:numPr>
        <w:pStyle w:val="Compact"/>
      </w:pPr>
      <w:r>
        <w:rPr>
          <w:bCs/>
          <w:b/>
        </w:rPr>
        <w:t xml:space="preserve">Pave the Way for Innovation:</w:t>
      </w:r>
      <w:r>
        <w:t xml:space="preserve"> </w:t>
      </w:r>
      <w:r>
        <w:t xml:space="preserve">Establish a model for culturally responsive digital tools applicable across New Zealand and Pacific Island nations.</w:t>
      </w:r>
    </w:p>
    <w:bookmarkEnd w:id="26"/>
    <w:bookmarkStart w:id="27" w:name="conclusion-the-path-forward"/>
    <w:p>
      <w:pPr>
        <w:pStyle w:val="Heading2"/>
      </w:pPr>
      <w:r>
        <w:t xml:space="preserve">7. Conclusion: The Path Forward</w:t>
      </w:r>
    </w:p>
    <w:p>
      <w:pPr>
        <w:pStyle w:val="FirstParagraph"/>
      </w:pPr>
      <w:r>
        <w:t xml:space="preserve">This Thesis Proposal presents a compelling case for the development of a culturally attuned Editor as an essential tool for communication in contemporary</w:t>
      </w:r>
      <w:r>
        <w:t xml:space="preserve"> </w:t>
      </w:r>
      <w:r>
        <w:rPr>
          <w:bCs/>
          <w:b/>
        </w:rPr>
        <w:t xml:space="preserve">New Zealand Auckland</w:t>
      </w:r>
      <w:r>
        <w:t xml:space="preserve">. It moves beyond technical discussion to address the fundamental need for digital sovereignty and authentic representation within one of the world’s most dynamic multicultural cities. The proposed Editor is not merely software; it is a catalyst for ensuring that digital spaces in Auckland reflect and honor the true cultural fabric of Aotearoa New Zealand. By grounding this research in community co-design and academic rigor, this Thesis Proposal positions itself as a critical contribution to both the field of digital humanities and the practical needs of</w:t>
      </w:r>
      <w:r>
        <w:t xml:space="preserve"> </w:t>
      </w:r>
      <w:r>
        <w:rPr>
          <w:bCs/>
          <w:b/>
        </w:rPr>
        <w:t xml:space="preserve">New Zealand Auckland</w:t>
      </w:r>
      <w:r>
        <w:t xml:space="preserve"> </w:t>
      </w:r>
      <w:r>
        <w:t xml:space="preserve">communities. The successful completion of this project will yield not only a functional Editor but also a robust framework for future localized digital tools across New Zealand.</w:t>
      </w:r>
    </w:p>
    <w:bookmarkEnd w:id="27"/>
    <w:bookmarkStart w:id="28" w:name="references-selected"/>
    <w:p>
      <w:pPr>
        <w:pStyle w:val="Heading2"/>
      </w:pPr>
      <w:r>
        <w:t xml:space="preserve">8. References (Selected)</w:t>
      </w:r>
    </w:p>
    <w:p>
      <w:pPr>
        <w:pStyle w:val="FirstParagraph"/>
      </w:pPr>
      <w:r>
        <w:t xml:space="preserve">Morgan, K. (2018). *Te Reo Māori in the Digital Age: A Report on Language Use and Technology*. Te Pūnaha Matatini.</w:t>
      </w:r>
      <w:r>
        <w:br/>
      </w:r>
      <w:r>
        <w:t xml:space="preserve">Finau, T., &amp; Wainui, E. (2021). Pacific Digital Sovereignty: Principles for Community Control. *Pacific Journalism Review*, 27(1), 55-73.</w:t>
      </w:r>
      <w:r>
        <w:br/>
      </w:r>
      <w:r>
        <w:t xml:space="preserve">Bhatia, V. K., &amp; Ritchie, J. M. (2019). *The Handbook of Language and Linguistics*. Oxford University Press.</w:t>
      </w:r>
      <w:r>
        <w:br/>
      </w:r>
      <w:r>
        <w:t xml:space="preserve">D’Ignazio, C., &amp; Klein, L. F. (2020). *Data Feminism*. MIT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Culturally Responsive Digital Editor for New Zealand Auckland Contexts</dc:title>
  <dc:creator/>
  <dc:language>en</dc:language>
  <cp:keywords/>
  <dcterms:created xsi:type="dcterms:W3CDTF">2025-12-12T01:57:06Z</dcterms:created>
  <dcterms:modified xsi:type="dcterms:W3CDTF">2025-12-12T01:57:06Z</dcterms:modified>
</cp:coreProperties>
</file>

<file path=docProps/custom.xml><?xml version="1.0" encoding="utf-8"?>
<Properties xmlns="http://schemas.openxmlformats.org/officeDocument/2006/custom-properties" xmlns:vt="http://schemas.openxmlformats.org/officeDocument/2006/docPropsVTypes"/>
</file>