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Sudan</w:t>
      </w:r>
      <w:r>
        <w:t xml:space="preserve"> </w:t>
      </w:r>
      <w:r>
        <w:t xml:space="preserve">Khartoum</w:t>
      </w:r>
    </w:p>
    <w:bookmarkStart w:id="27" w:name="X63a680b9a5fde2500216e158949256b8cf79430"/>
    <w:p>
      <w:pPr>
        <w:pStyle w:val="Heading1"/>
      </w:pPr>
      <w:r>
        <w:t xml:space="preserve">Thesis Proposal: Development and Implementation of a Localization-Focused Content Editor for Sudan Khartoum</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the socio-technical landscape of Sudan Khartoum. Current global editorial platforms fail to address critical challenges faced by content creators in Khartoum, including low-bandwidth connectivity, multilingual requirements (Arabic, English, and Sudanese dialects), cultural context sensitivity, and limited device accessibility. This research proposes "KhartoumEditor" – a lightweight, offline-capable content management system tailored for local journalism, education, community advocacy groups within Sudan Khartoum. The project aims to bridge the digital divide by creating an accessible editorial platform that empowers local voices through culturally resonant tools. Expected outcomes include a functional prototype demonstrator, validated user acceptance studies in Khartoum communities, and a scalable framework for similar contexts across the Global South.</w:t>
      </w:r>
    </w:p>
    <w:bookmarkEnd w:id="20"/>
    <w:bookmarkStart w:id="21" w:name="Xff1fe727426fce052b01991bd968dda4944bc53"/>
    <w:p>
      <w:pPr>
        <w:pStyle w:val="Heading2"/>
      </w:pPr>
      <w:r>
        <w:t xml:space="preserve">1. Introduction: The Imperative for Contextualized Editorial Tools in Sudan Khartoum</w:t>
      </w:r>
    </w:p>
    <w:p>
      <w:pPr>
        <w:pStyle w:val="FirstParagraph"/>
      </w:pPr>
      <w:r>
        <w:t xml:space="preserve">Sudan Khartoum, as the political, economic, and cultural hub of Sudan with a population exceeding 8 million in its metropolitan area, faces significant digital challenges. Despite growing internet penetration (estimated at 57% by ITU 2023), infrastructure limitations persist: unreliable connectivity, high data costs, and widespread use of low-specification mobile devices. Simultaneously, the information ecosystem is fragmented; local news outlets struggle with outdated tools that lack support for Arabic script optimization, dialectal variations (e.g., Khartoum Arabic), and Sudanese cultural reference points. Existing "Editors" like WordPress or Google Docs are often inaccessible due to bandwidth demands or fail to respect local content norms. This gap stifles the production of relevant, timely content addressing Khartoum's unique urban challenges – from flood management in neighborhoods like Bahri, to documenting historical sites like the River Nile bridges. The proposed Thesis Proposal directly addresses this critical void by centering Sudan Khartoum as both the problem space and solution beneficiary.</w:t>
      </w:r>
    </w:p>
    <w:bookmarkEnd w:id="21"/>
    <w:bookmarkStart w:id="22" w:name="problem-statement"/>
    <w:p>
      <w:pPr>
        <w:pStyle w:val="Heading2"/>
      </w:pPr>
      <w:r>
        <w:t xml:space="preserve">2. Problem Statement</w:t>
      </w:r>
    </w:p>
    <w:p>
      <w:pPr>
        <w:pStyle w:val="FirstParagraph"/>
      </w:pPr>
      <w:r>
        <w:t xml:space="preserve">The core problem is the absence of a purpose-built editorial platform for Sudanese creators in Khartoum. Current tools are designed for Western contexts, leading to: (1) Inefficient workflows due to lack of Arabic-language UI/UX optimization; (2) Content that inadvertently misrepresents local culture or dialects; (3) High operational costs from constant online dependency; and (4) Barriers for non-English speakers within Sudan’s media and educational sectors. For instance, journalists covering Khartoum's diverse communities often resort to cumbersome manual processes or generic tools that fail to handle complex Arabic typography. This Thesis Proposal argues that a dedicated Editor, developed *with* Khartoum stakeholders, is not merely beneficial but essential for fostering authentic local digital expression and information sovereignty in Sudan.</w:t>
      </w:r>
    </w:p>
    <w:bookmarkEnd w:id="22"/>
    <w:bookmarkStart w:id="23" w:name="Xd1ffe191fe5a398be8ab35c29ff9af156c1148b"/>
    <w:p>
      <w:pPr>
        <w:pStyle w:val="Heading2"/>
      </w:pPr>
      <w:r>
        <w:t xml:space="preserve">3. Literature Review: Gaps in Existing Editorial Solutions</w:t>
      </w:r>
    </w:p>
    <w:p>
      <w:pPr>
        <w:pStyle w:val="FirstParagraph"/>
      </w:pPr>
      <w:r>
        <w:t xml:space="preserve">Existing research on editorial tools (e.g., studies by UNESCO on digital media in Africa, or projects like the African Media Initiative) highlights language barriers and infrastructure issues but rarely proposes *localized* technical solutions. Studies on mobile-first content creation (e.g., Karger et al., 2021) focus on general low-bandwidth strategies without Sudan-specific context. Crucially, no prior work has designed a comprehensive Editor framework for Khartoum’s unique blend of linguistic diversity (Arabic + 10+ local languages), urban challenges, and technological constraints. This gap is starkly evident in Sudan's post-2019 transitional period, where digital media became a vital tool for civic engagement but remained inaccessible to many due to the limitations of available "Editors". The proposed research fills this void by grounding development in Khartoum’s lived realities.</w:t>
      </w:r>
    </w:p>
    <w:bookmarkEnd w:id="23"/>
    <w:bookmarkStart w:id="24" w:name="Xe06a2ae89c618a21db22f2e63a03d29245250a7"/>
    <w:p>
      <w:pPr>
        <w:pStyle w:val="Heading2"/>
      </w:pPr>
      <w:r>
        <w:t xml:space="preserve">4. Proposed Research Framework: The KhartoumEditor</w:t>
      </w:r>
    </w:p>
    <w:p>
      <w:pPr>
        <w:pStyle w:val="FirstParagraph"/>
      </w:pPr>
      <w:r>
        <w:t xml:space="preserve">This Thesis Proposal details a three-phase development cycle for the Sudan Khartoum-focused Editor:</w:t>
      </w:r>
    </w:p>
    <w:p>
      <w:pPr>
        <w:numPr>
          <w:ilvl w:val="0"/>
          <w:numId w:val="1001"/>
        </w:numPr>
        <w:pStyle w:val="Compact"/>
      </w:pPr>
      <w:r>
        <w:rPr>
          <w:bCs/>
          <w:b/>
        </w:rPr>
        <w:t xml:space="preserve">Contextual Analysis &amp; Co-Design (Months 1-4):</w:t>
      </w:r>
      <w:r>
        <w:t xml:space="preserve"> </w:t>
      </w:r>
      <w:r>
        <w:t xml:space="preserve">Collaborate with journalists from Al-Jazeera Africa (Khartoum bureau), university media students at University of Khartoum, and community organizers in Omdurman to identify pain points. Prioritize features like offline editing, Sudanese Arabic spell-checking, and culturally appropriate image templates (e.g., for depicting local markets or historical sites).</w:t>
      </w:r>
    </w:p>
    <w:p>
      <w:pPr>
        <w:numPr>
          <w:ilvl w:val="0"/>
          <w:numId w:val="1001"/>
        </w:numPr>
        <w:pStyle w:val="Compact"/>
      </w:pPr>
      <w:r>
        <w:rPr>
          <w:bCs/>
          <w:b/>
        </w:rPr>
        <w:t xml:space="preserve">Prototype Development (Months 5-8):</w:t>
      </w:r>
      <w:r>
        <w:t xml:space="preserve"> </w:t>
      </w:r>
      <w:r>
        <w:t xml:space="preserve">Build a minimal viable product using lightweight web technologies (PWA framework) ensuring low data usage. Key features: Simplified Arabic interface, dialect-specific keyboard support, integrated Sudanese cultural metadata tags (e.g., "Nile River Flood Risk," "Khartoum Heritage Site"), and offline-first sync.</w:t>
      </w:r>
    </w:p>
    <w:p>
      <w:pPr>
        <w:numPr>
          <w:ilvl w:val="0"/>
          <w:numId w:val="1001"/>
        </w:numPr>
        <w:pStyle w:val="Compact"/>
      </w:pPr>
      <w:r>
        <w:rPr>
          <w:bCs/>
          <w:b/>
        </w:rPr>
        <w:t xml:space="preserve">Field Testing &amp; Validation (Months 9-12):</w:t>
      </w:r>
      <w:r>
        <w:t xml:space="preserve"> </w:t>
      </w:r>
      <w:r>
        <w:t xml:space="preserve">Deploy prototype within Khartoum community hubs. Measure usability via user interviews and task completion rates, focusing on real-world usage scenarios like reporting on local elections or creating educational materials for schools in Khartoum North.</w:t>
      </w:r>
    </w:p>
    <w:p>
      <w:pPr>
        <w:pStyle w:val="FirstParagraph"/>
      </w:pPr>
      <w:r>
        <w:t xml:space="preserve">The "Editor" will be the core technical artifact, rigorously tested against Sudan Khartoum’s specific environmental constraints (e.g., 2G network speeds, prevalent use of Samsung J-series phones).</w:t>
      </w:r>
    </w:p>
    <w:bookmarkEnd w:id="24"/>
    <w:bookmarkStart w:id="25" w:name="expected-impact-and-significance"/>
    <w:p>
      <w:pPr>
        <w:pStyle w:val="Heading2"/>
      </w:pPr>
      <w:r>
        <w:t xml:space="preserve">5. Expected Impact and Significance</w:t>
      </w:r>
    </w:p>
    <w:p>
      <w:pPr>
        <w:pStyle w:val="FirstParagraph"/>
      </w:pPr>
      <w:r>
        <w:t xml:space="preserve">The successful implementation of this Thesis Proposal will deliver immediate value to Sudan Khartoum by:</w:t>
      </w:r>
    </w:p>
    <w:p>
      <w:pPr>
        <w:numPr>
          <w:ilvl w:val="0"/>
          <w:numId w:val="1002"/>
        </w:numPr>
        <w:pStyle w:val="Compact"/>
      </w:pPr>
      <w:r>
        <w:t xml:space="preserve">Empowering local creators with a tool designed *for* their needs, reducing reliance on foreign platforms.</w:t>
      </w:r>
    </w:p>
    <w:p>
      <w:pPr>
        <w:numPr>
          <w:ilvl w:val="0"/>
          <w:numId w:val="1002"/>
        </w:numPr>
        <w:pStyle w:val="Compact"/>
      </w:pPr>
      <w:r>
        <w:t xml:space="preserve">Enhancing the quality and relevance of locally produced content on critical issues affecting Khartoum residents.</w:t>
      </w:r>
    </w:p>
    <w:p>
      <w:pPr>
        <w:numPr>
          <w:ilvl w:val="0"/>
          <w:numId w:val="1002"/>
        </w:numPr>
        <w:pStyle w:val="Compact"/>
      </w:pPr>
      <w:r>
        <w:t xml:space="preserve">Providing an open-source model adaptable for other regions in Sudan and similar contexts (e.g., Nairobi, Lagos).</w:t>
      </w:r>
    </w:p>
    <w:p>
      <w:pPr>
        <w:numPr>
          <w:ilvl w:val="0"/>
          <w:numId w:val="1002"/>
        </w:numPr>
        <w:pStyle w:val="Compact"/>
      </w:pPr>
      <w:r>
        <w:t xml:space="preserve">Fostering digital literacy through practical engagement with a contextually relevant "Editor".</w:t>
      </w:r>
    </w:p>
    <w:p>
      <w:pPr>
        <w:pStyle w:val="FirstParagraph"/>
      </w:pPr>
      <w:r>
        <w:t xml:space="preserve">More broadly, this project contributes to decolonizing digital tool development by centering Global South needs. It moves beyond generic "mobile apps" to propose an Editor that understands Khartoum’s language, culture, and connectivity realities – a crucial step towards equitable information ecosystems in Sudan.</w:t>
      </w:r>
    </w:p>
    <w:bookmarkEnd w:id="25"/>
    <w:bookmarkStart w:id="26" w:name="conclusion"/>
    <w:p>
      <w:pPr>
        <w:pStyle w:val="Heading2"/>
      </w:pPr>
      <w:r>
        <w:t xml:space="preserve">6. Conclusion</w:t>
      </w:r>
    </w:p>
    <w:p>
      <w:pPr>
        <w:pStyle w:val="FirstParagraph"/>
      </w:pPr>
      <w:r>
        <w:t xml:space="preserve">This Thesis Proposal establishes the urgent need for a culturally attuned Content Editor developed *for* Sudan Khartoum. The proposed KhartoumEditor is not just another software project; it is a response to the specific, pressing needs of information producers in one of Africa’s most dynamic and complex urban centers. By prioritizing localization over generic functionality, this research directly addresses the disconnect between global editorial tools and local realities in Sudan. Success will be measured by tangible adoption within Khartoum's community media landscape and validated improvements in content creation efficiency for local stakeholders. This work promises to deliver a foundational tool that enables more authentic, accessible, and impactful digital expression rooted firmly in the heart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Contextualized Digital Content Editor for Sudan Khartoum</dc:title>
  <dc:creator/>
  <dc:language>en</dc:language>
  <cp:keywords/>
  <dcterms:created xsi:type="dcterms:W3CDTF">2026-07-15T01:18:00Z</dcterms:created>
  <dcterms:modified xsi:type="dcterms:W3CDTF">2026-07-15T01:18:00Z</dcterms:modified>
</cp:coreProperties>
</file>

<file path=docProps/custom.xml><?xml version="1.0" encoding="utf-8"?>
<Properties xmlns="http://schemas.openxmlformats.org/officeDocument/2006/custom-properties" xmlns:vt="http://schemas.openxmlformats.org/officeDocument/2006/docPropsVTypes"/>
</file>