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MiaEdit</w:t>
      </w:r>
      <w:r>
        <w:t xml:space="preserve"> </w:t>
      </w:r>
      <w:r>
        <w:t xml:space="preserve">-</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Media</w:t>
      </w:r>
      <w:r>
        <w:t xml:space="preserve"> </w:t>
      </w:r>
      <w:r>
        <w:t xml:space="preserve">Ecosystem</w:t>
      </w:r>
    </w:p>
    <w:bookmarkStart w:id="28" w:name="X50f5b6d3b7389cfcc34366c02172af2c9a941d1"/>
    <w:p>
      <w:pPr>
        <w:pStyle w:val="Heading1"/>
      </w:pPr>
      <w:r>
        <w:t xml:space="preserve">Thesis Proposal: Developing "MiaEdit" - A Context-Aware Digital Editor Tailored for the United States Miami Media Landscape</w:t>
      </w:r>
    </w:p>
    <w:bookmarkStart w:id="20" w:name="abstract"/>
    <w:p>
      <w:pPr>
        <w:pStyle w:val="Heading2"/>
      </w:pPr>
      <w:r>
        <w:t xml:space="preserve">Abstract</w:t>
      </w:r>
    </w:p>
    <w:p>
      <w:pPr>
        <w:pStyle w:val="FirstParagraph"/>
      </w:pPr>
      <w:r>
        <w:t xml:space="preserve">This thesis proposal outlines the development and academic investigation of "MiaEdit," a specialized digital content editor designed explicitly for media creators, journalists, and community organizations operating within the unique sociocultural and environmental context of Miami, United States. Current generic content management systems (CMS) and editing tools fail to address Miami's distinctive needs: its rapid demographic shifts, multilingual population (over 70% Spanish-speaking), high vulnerability to climate events like hurricanes, and vibrant yet fragmented local media ecosystem. This research proposes a paradigm shift from one-size-fits-all editing platforms to a purpose-built "Editor" that integrates real-time contextual awareness of Miami's specific challenges and opportunities. The study will employ participatory design methodologies with key stakeholders across Miami's media landscape, culminating in a functional prototype and an academic framework for contextually intelligent digital tools. This work directly addresses the critical gap in localized digital infrastructure within the United States, positioning Miami as a crucial testbed for future urban media solutions.</w:t>
      </w:r>
    </w:p>
    <w:bookmarkEnd w:id="20"/>
    <w:bookmarkStart w:id="21" w:name="X61bd146f03d36b34b14d3e702f6d82add2d2229"/>
    <w:p>
      <w:pPr>
        <w:pStyle w:val="Heading2"/>
      </w:pPr>
      <w:r>
        <w:t xml:space="preserve">1. Introduction: The Urgent Need for Contextualized Editing in United States Miami</w:t>
      </w:r>
    </w:p>
    <w:p>
      <w:pPr>
        <w:pStyle w:val="FirstParagraph"/>
      </w:pPr>
      <w:r>
        <w:t xml:space="preserve">Miami, Florida, stands as one of the most dynamic and complex metropolitan centers in the United States. Its identity is forged by rapid cultural integration, economic diversity (tourism, finance, international trade), significant climate vulnerability (sea-level rise, hurricane season), and a population characterized by high linguistic pluralism. Despite its global significance as a cultural crossroads in Latin America and the Caribbean, Miami's local media producers face persistent challenges due to the lack of digital tools designed for their specific operational environment. Generic editors like WordPress or Google Docs offer no built-in support for: (1) seamless multilingual content creation and translation workflows crucial for serving diverse neighborhoods; (2) integration of hyperlocal environmental data (e.g., real-time flood maps, hurricane alerts); (3) culturally resonant content curation that reflects Miami's unique Afro-Caribbean, Cuban, Colombian, and Haitian influences; or (4) streamlined collaboration across the city's fragmented network of community newspapers and digital startups. This thesis argues that a dedicated "Editor" – not merely a tool but a contextual platform – is essential for empowering Miami's media ecosystem to effectively inform its citizens and document its evolving narrative within the United States.</w:t>
      </w:r>
    </w:p>
    <w:bookmarkEnd w:id="21"/>
    <w:bookmarkStart w:id="22" w:name="Xbf4dc5841ac3d0d4e021c7fd383b0b9397ebdd1"/>
    <w:p>
      <w:pPr>
        <w:pStyle w:val="Heading2"/>
      </w:pPr>
      <w:r>
        <w:t xml:space="preserve">2. Problem Statement: The Deficit in Miami-Specific Digital Infrastructure</w:t>
      </w:r>
    </w:p>
    <w:p>
      <w:pPr>
        <w:pStyle w:val="FirstParagraph"/>
      </w:pPr>
      <w:r>
        <w:t xml:space="preserve">The current market presents a stark mismatch. While numerous editing tools exist, they are developed primarily for global markets or specific industries (e.g., newsrooms, academia), neglecting the granular realities of Miami. Existing tools require extensive manual configuration to handle multilingual content (often lacking robust auto-translation with local dialects), ignore hyperlocal environmental data critical for relevant reporting, and fail to incorporate community-specific cultural norms into content structure and style guides. This deficit manifests in: inefficient workflows causing delays in critical hurricane coverage; miscommunication due to poor translation leading to community mistrust; generic content that fails to resonate with Miami's diverse audiences; and an inability of smaller local publications (vital for neighborhood-level news) to compete with national platforms. The consequence is a fragmented, less responsive media environment within the United States Miami metro area, hindering civic engagement and accurate representation of this vital city.</w:t>
      </w:r>
    </w:p>
    <w:bookmarkEnd w:id="22"/>
    <w:bookmarkStart w:id="23" w:name="X1b6ea4cc36deb44b4870196caf43f64a54712e1"/>
    <w:p>
      <w:pPr>
        <w:pStyle w:val="Heading2"/>
      </w:pPr>
      <w:r>
        <w:t xml:space="preserve">3. Proposed Solution: MiaEdit - A Context-Aware Editor Prototype</w:t>
      </w:r>
    </w:p>
    <w:p>
      <w:pPr>
        <w:pStyle w:val="FirstParagraph"/>
      </w:pPr>
      <w:r>
        <w:t xml:space="preserve">This thesis proposes "MiaEdit" – a cloud-based content editing platform that integrates deep contextual awareness of United States Miami directly into its core functionality. Key innovations include:</w:t>
      </w:r>
    </w:p>
    <w:p>
      <w:pPr>
        <w:numPr>
          <w:ilvl w:val="0"/>
          <w:numId w:val="1001"/>
        </w:numPr>
        <w:pStyle w:val="Compact"/>
      </w:pPr>
      <w:r>
        <w:rPr>
          <w:bCs/>
          <w:b/>
        </w:rPr>
        <w:t xml:space="preserve">Dynamic Multilingual Engine:</w:t>
      </w:r>
      <w:r>
        <w:t xml:space="preserve"> </w:t>
      </w:r>
      <w:r>
        <w:t xml:space="preserve">Beyond basic translation, MiaEdit will utilize AI trained on Miami-specific Spanish/English usage patterns (e.g., "consejos" vs. "advice," local slang) for accurate real-time suggestions and seamless content toggling between English and Spanish, with cultural nuance detection.</w:t>
      </w:r>
    </w:p>
    <w:p>
      <w:pPr>
        <w:numPr>
          <w:ilvl w:val="0"/>
          <w:numId w:val="1001"/>
        </w:numPr>
        <w:pStyle w:val="Compact"/>
      </w:pPr>
      <w:r>
        <w:rPr>
          <w:bCs/>
          <w:b/>
        </w:rPr>
        <w:t xml:space="preserve">Hyperlocal Environmental Integration:</w:t>
      </w:r>
      <w:r>
        <w:t xml:space="preserve"> </w:t>
      </w:r>
      <w:r>
        <w:t xml:space="preserve">Real-time API connections to Miami-Dade County's climate resilience platforms (e.g., flood sensors, hurricane tracking maps) will allow editors to embed location-specific hazard data directly into articles as they are written.</w:t>
      </w:r>
    </w:p>
    <w:p>
      <w:pPr>
        <w:numPr>
          <w:ilvl w:val="0"/>
          <w:numId w:val="1001"/>
        </w:numPr>
        <w:pStyle w:val="Compact"/>
      </w:pPr>
      <w:r>
        <w:rPr>
          <w:bCs/>
          <w:b/>
        </w:rPr>
        <w:t xml:space="preserve">Miami Cultural Context Database:</w:t>
      </w:r>
      <w:r>
        <w:t xml:space="preserve"> </w:t>
      </w:r>
      <w:r>
        <w:t xml:space="preserve">A curated repository of local references, cultural touchpoints (e.g., specific neighborhoods like Little Havana or Overtown), historical events, and community sensitivities will guide content creation for cultural appropriateness and resonance.</w:t>
      </w:r>
    </w:p>
    <w:p>
      <w:pPr>
        <w:numPr>
          <w:ilvl w:val="0"/>
          <w:numId w:val="1001"/>
        </w:numPr>
        <w:pStyle w:val="Compact"/>
      </w:pPr>
      <w:r>
        <w:rPr>
          <w:bCs/>
          <w:b/>
        </w:rPr>
        <w:t xml:space="preserve">Collaborative Community Hub:</w:t>
      </w:r>
      <w:r>
        <w:t xml:space="preserve"> </w:t>
      </w:r>
      <w:r>
        <w:t xml:space="preserve">Built-in tools for streamlined collaboration between Miami-based outlets, community groups, and independent journalists across the city's media landscape.</w:t>
      </w:r>
    </w:p>
    <w:bookmarkEnd w:id="23"/>
    <w:bookmarkStart w:id="24" w:name="X41545e8474c10546ca45736b0d64caaf468cb5d"/>
    <w:p>
      <w:pPr>
        <w:pStyle w:val="Heading2"/>
      </w:pPr>
      <w:r>
        <w:t xml:space="preserve">4. Methodology: Co-Creation with Miami Stakeholders</w:t>
      </w:r>
    </w:p>
    <w:p>
      <w:pPr>
        <w:pStyle w:val="FirstParagraph"/>
      </w:pPr>
      <w:r>
        <w:t xml:space="preserve">This research will employ a mixed-methods approach grounded in Participatory Action Research (PAR) principles, ensuring the "Editor" solution is co-created *with* Miami stakeholders, not just *for* them. The methodology involves:</w:t>
      </w:r>
    </w:p>
    <w:p>
      <w:pPr>
        <w:numPr>
          <w:ilvl w:val="0"/>
          <w:numId w:val="1002"/>
        </w:numPr>
        <w:pStyle w:val="Compact"/>
      </w:pPr>
      <w:r>
        <w:rPr>
          <w:bCs/>
          <w:b/>
        </w:rPr>
        <w:t xml:space="preserve">Phase 1: Deep-Dive Ethnography (Months 1-4):</w:t>
      </w:r>
      <w:r>
        <w:t xml:space="preserve"> </w:t>
      </w:r>
      <w:r>
        <w:t xml:space="preserve">Conducting shadowing and interviews with journalists, community organizers, translators, and local newsroom editors across Miami's diverse media outlets (e.g., El Nuevo Herald, The Miami Herald neighborhood bureaus, independent Afro-Caribbean publications) to map current pain points.</w:t>
      </w:r>
    </w:p>
    <w:p>
      <w:pPr>
        <w:numPr>
          <w:ilvl w:val="0"/>
          <w:numId w:val="1002"/>
        </w:numPr>
        <w:pStyle w:val="Compact"/>
      </w:pPr>
      <w:r>
        <w:rPr>
          <w:bCs/>
          <w:b/>
        </w:rPr>
        <w:t xml:space="preserve">Phase 2: Contextual Design Workshops (Months 5-7):</w:t>
      </w:r>
      <w:r>
        <w:t xml:space="preserve"> </w:t>
      </w:r>
      <w:r>
        <w:t xml:space="preserve">Facilitating co-design sessions with key stakeholders to prototype core features (e.g., simulating the multilingual workflow for a hurricane report), prioritizing based on real needs identified in Phase 1.</w:t>
      </w:r>
    </w:p>
    <w:p>
      <w:pPr>
        <w:numPr>
          <w:ilvl w:val="0"/>
          <w:numId w:val="1002"/>
        </w:numPr>
        <w:pStyle w:val="Compact"/>
      </w:pPr>
      <w:r>
        <w:rPr>
          <w:bCs/>
          <w:b/>
        </w:rPr>
        <w:t xml:space="preserve">Phase 3: Prototype Development &amp; Iterative User Testing (Months 8-14):</w:t>
      </w:r>
      <w:r>
        <w:t xml:space="preserve"> </w:t>
      </w:r>
      <w:r>
        <w:t xml:space="preserve">Building a functional MVP of MiaEdit and conducting rigorous usability testing with target users, incorporating feedback iteratively. Metrics will include task completion time, error rates in multilingual content, and user satisfaction scores specific to Miami context.</w:t>
      </w:r>
    </w:p>
    <w:p>
      <w:pPr>
        <w:numPr>
          <w:ilvl w:val="0"/>
          <w:numId w:val="1002"/>
        </w:numPr>
        <w:pStyle w:val="Compact"/>
      </w:pPr>
      <w:r>
        <w:rPr>
          <w:bCs/>
          <w:b/>
        </w:rPr>
        <w:t xml:space="preserve">Phase 4: Impact Assessment Framework (Months 15-18):</w:t>
      </w:r>
      <w:r>
        <w:t xml:space="preserve"> </w:t>
      </w:r>
      <w:r>
        <w:t xml:space="preserve">Developing a framework to measure the prototype's real-world impact on media output quality, audience engagement within Miami communities, and operational efficiency for local publishers.</w:t>
      </w:r>
    </w:p>
    <w:bookmarkEnd w:id="24"/>
    <w:bookmarkStart w:id="25" w:name="expected-outcomes-and-significance"/>
    <w:p>
      <w:pPr>
        <w:pStyle w:val="Heading2"/>
      </w:pPr>
      <w:r>
        <w:t xml:space="preserve">5. Expected Outcomes and Significance</w:t>
      </w:r>
    </w:p>
    <w:p>
      <w:pPr>
        <w:pStyle w:val="FirstParagraph"/>
      </w:pPr>
      <w:r>
        <w:t xml:space="preserve">The primary deliverables are: (1) A validated prototype of "MiaEdit," a context-aware digital editor specifically designed for United States Miami's media needs; (2) An academic framework ("Contextual Editor Design Principles") applicable to other complex urban environments globally; and (3) Empirical evidence demonstrating how localized digital tools improve community media effectiveness. The significance extends beyond academia: By providing the "Editor" tool directly addressing Miami's unique challenges, this work has the potential to:</w:t>
      </w:r>
    </w:p>
    <w:p>
      <w:pPr>
        <w:numPr>
          <w:ilvl w:val="0"/>
          <w:numId w:val="1003"/>
        </w:numPr>
        <w:pStyle w:val="Compact"/>
      </w:pPr>
      <w:r>
        <w:t xml:space="preserve">Strengthen local journalism resilience in a city highly vulnerable to climate disruption.</w:t>
      </w:r>
    </w:p>
    <w:p>
      <w:pPr>
        <w:numPr>
          <w:ilvl w:val="0"/>
          <w:numId w:val="1003"/>
        </w:numPr>
        <w:pStyle w:val="Compact"/>
      </w:pPr>
      <w:r>
        <w:t xml:space="preserve">Enhance civic communication and trust through more culturally competent content.</w:t>
      </w:r>
    </w:p>
    <w:p>
      <w:pPr>
        <w:numPr>
          <w:ilvl w:val="0"/>
          <w:numId w:val="1003"/>
        </w:numPr>
        <w:pStyle w:val="Compact"/>
      </w:pPr>
      <w:r>
        <w:t xml:space="preserve">Empower smaller community media organizations by reducing their operational barriers.</w:t>
      </w:r>
    </w:p>
    <w:p>
      <w:pPr>
        <w:numPr>
          <w:ilvl w:val="0"/>
          <w:numId w:val="1003"/>
        </w:numPr>
        <w:pStyle w:val="Compact"/>
      </w:pPr>
      <w:r>
        <w:t xml:space="preserve">Create a replicable model for other U.S. cities with similar demographic or environmental profiles (e.g., San Antonio, New Orleans).</w:t>
      </w:r>
    </w:p>
    <w:bookmarkEnd w:id="25"/>
    <w:bookmarkStart w:id="26" w:name="Xcc29c2f39df63f4dca0115c242bb4660f55a191"/>
    <w:p>
      <w:pPr>
        <w:pStyle w:val="Heading2"/>
      </w:pPr>
      <w:r>
        <w:t xml:space="preserve">6. Conclusion: Bridging the Digital Divide in Miami's Media Landscape</w:t>
      </w:r>
    </w:p>
    <w:p>
      <w:pPr>
        <w:pStyle w:val="FirstParagraph"/>
      </w:pPr>
      <w:r>
        <w:t xml:space="preserve">This thesis proposal asserts that the development of "MiaEdit" is not merely a technical project but an urgent step towards building a more equitable and responsive information ecosystem for Miami, United States. Current generic tools are inadequate for the city's complexity. A purpose-built "Editor," deeply embedded in Miami's sociocultural fabric and environmental reality, is essential. Through rigorous academic research grounded in the lived experience of Miami media workers, this thesis aims to deliver both a tangible technological solution and a foundational contribution to understanding how digital infrastructure can be meaningfully contextualized for urban communities within the United States. The successful implementation of MiaEdit will serve as a blueprint for leveraging technology to strengthen local democracy and community voice in one of America's most vibrant cities.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MiaEdit - A Multilingual Content Editor for United States Miami Media Ecosystem</dc:title>
  <dc:creator/>
  <cp:keywords/>
  <dcterms:created xsi:type="dcterms:W3CDTF">2026-07-20T15:37:22Z</dcterms:created>
  <dcterms:modified xsi:type="dcterms:W3CDTF">2026-07-20T15:37:22Z</dcterms:modified>
</cp:coreProperties>
</file>

<file path=docProps/custom.xml><?xml version="1.0" encoding="utf-8"?>
<Properties xmlns="http://schemas.openxmlformats.org/officeDocument/2006/custom-properties" xmlns:vt="http://schemas.openxmlformats.org/officeDocument/2006/docPropsVTypes"/>
</file>