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Public</w:t>
      </w:r>
      <w:r>
        <w:t xml:space="preserve"> </w:t>
      </w:r>
      <w:r>
        <w:t xml:space="preserve">School</w:t>
      </w:r>
      <w:r>
        <w:t xml:space="preserve"> </w:t>
      </w:r>
      <w:r>
        <w:t xml:space="preserve">System</w:t>
      </w:r>
    </w:p>
    <w:bookmarkStart w:id="27" w:name="X3507b7fc3e7a42f1637de07c4b9cc3d36c2ed0f"/>
    <w:p>
      <w:pPr>
        <w:pStyle w:val="Heading1"/>
      </w:pPr>
      <w:r>
        <w:t xml:space="preserve">Thesis Proposal: Advancing Professional Competencies of Education Administrators in Brazil Rio de Janeiro's Public School System</w:t>
      </w:r>
    </w:p>
    <w:p>
      <w:pPr>
        <w:pStyle w:val="FirstParagraph"/>
      </w:pPr>
      <w:r>
        <w:t xml:space="preserve">Abstract</w:t>
      </w:r>
    </w:p>
    <w:p>
      <w:pPr>
        <w:pStyle w:val="BodyText"/>
      </w:pPr>
      <w:r>
        <w:t xml:space="preserve">This thesis proposal addresses a critical gap in Brazil's educational infrastructure by focusing on the professional development of Education Administrators within public schools across Rio de Janeiro. With Brazil facing persistent educational inequalities and systemic challenges, the role of the Education Administrator has become pivotal in navigating resource constraints, implementing national policies, and fostering equitable learning environments. This study will investigate how targeted capacity-building initiatives for Education Administrators in Rio de Janeiro can directly impact school performance metrics, teacher retention, and student outcomes. The research employs a mixed-methods approach combining quantitative analysis of administrative practices with qualitative case studies across diverse public schools in Rio de Janeiro's urban and peri-urban districts. Findings aim to contribute actionable frameworks for policy reform, positioning the Education Administrator as a central agent of educational transformation within Brazil's evolving landscape.</w:t>
      </w:r>
    </w:p>
    <w:bookmarkStart w:id="20" w:name="introduction-context-and-rationale"/>
    <w:p>
      <w:pPr>
        <w:pStyle w:val="Heading2"/>
      </w:pPr>
      <w:r>
        <w:t xml:space="preserve">1. Introduction: Context and Rationale</w:t>
      </w:r>
    </w:p>
    <w:p>
      <w:pPr>
        <w:pStyle w:val="FirstParagraph"/>
      </w:pPr>
      <w:r>
        <w:t xml:space="preserve">The Brazilian public education system, particularly in Rio de Janeiro, operates under intense pressure. Despite constitutional guarantees of free education, disparities remain stark between affluent and marginalized communities. In Rio de Janeiro, public schools serve over 85% of the student population but face chronic underfunding, overcrowded classrooms (often exceeding 40 students per class), and inadequate infrastructure—especially in favelas like Rocinha and Complexo do Alemão. Crucially, the effectiveness of these institutions hinges significantly on the capabilities of the Education Administrator—the school leader responsible for strategic planning, resource allocation, staff management, and community engagement.</w:t>
      </w:r>
    </w:p>
    <w:p>
      <w:pPr>
        <w:pStyle w:val="BodyText"/>
      </w:pPr>
      <w:r>
        <w:t xml:space="preserve">Currently, many Education Administrators in Rio de Janeiro lack formal training in modern educational leadership frameworks. Often appointed based on seniority or political affiliation rather than expertise, they struggle to implement complex policies like the National Common Curriculum Base (BNCC) or manage crises such as pandemics and socioeconomic disruptions. This thesis argues that investing in the professional development of Education Administrators is not merely beneficial but essential for achieving Brazil's education equity goals within Rio de Janeiro's unique socio-geographic context.</w:t>
      </w:r>
    </w:p>
    <w:bookmarkEnd w:id="20"/>
    <w:bookmarkStart w:id="21" w:name="problem-statement"/>
    <w:p>
      <w:pPr>
        <w:pStyle w:val="Heading2"/>
      </w:pPr>
      <w:r>
        <w:t xml:space="preserve">2. Problem Statement</w:t>
      </w:r>
    </w:p>
    <w:p>
      <w:pPr>
        <w:pStyle w:val="FirstParagraph"/>
      </w:pPr>
      <w:r>
        <w:t xml:space="preserve">Rio de Janeiro’s public schools demonstrate a clear correlation between effective Education Administrator leadership and improved student retention, teacher satisfaction, and academic achievement. However, a 2023 state-level audit revealed that only 37% of Education Administrators in Rio de Janeiro had completed formal leadership training programs accredited by the State Department of Education (SEEDUC). This deficiency manifests in: (1) High turnover rates among administrators; (2) Inconsistent application of pedagogical policies; and (3) Limited capacity to leverage federal resources like the "Escola em Foco" initiative. Consequently, schools in underserved districts suffer from fragmented management, exacerbating existing inequalities. The absence of a structured professionalization pathway for Education Administrators represents a systemic vulnerability requiring urgent academic and policy intervention in Brazil.</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competencies most needed by Education Administrators operating in Rio de Janeiro's public schools, with emphasis on crisis management, inclusive pedagogy, and resource optimization.</w:t>
      </w:r>
    </w:p>
    <w:p>
      <w:pPr>
        <w:numPr>
          <w:ilvl w:val="0"/>
          <w:numId w:val="1001"/>
        </w:numPr>
        <w:pStyle w:val="Compact"/>
      </w:pPr>
      <w:r>
        <w:t xml:space="preserve">To evaluate the current training infrastructure for Education Administrators across Rio de Janeiro state institutions.</w:t>
      </w:r>
    </w:p>
    <w:p>
      <w:pPr>
        <w:numPr>
          <w:ilvl w:val="0"/>
          <w:numId w:val="1001"/>
        </w:numPr>
        <w:pStyle w:val="Compact"/>
      </w:pPr>
      <w:r>
        <w:t xml:space="preserve">To develop a context-specific competency framework for Education Administrators tailored to Brazil’s national policies and Rio de Janeiro’s urban challenges.</w:t>
      </w:r>
    </w:p>
    <w:p>
      <w:pPr>
        <w:numPr>
          <w:ilvl w:val="0"/>
          <w:numId w:val="1001"/>
        </w:numPr>
        <w:pStyle w:val="Compact"/>
      </w:pPr>
      <w:r>
        <w:t xml:space="preserve">To propose evidence-based recommendations for SEEDUC and municipal education secretariats on implementing scalable professional development programs for Education Administrators in Rio de Janeiro.</w:t>
      </w:r>
    </w:p>
    <w:bookmarkEnd w:id="22"/>
    <w:bookmarkStart w:id="23" w:name="methodology"/>
    <w:p>
      <w:pPr>
        <w:pStyle w:val="Heading2"/>
      </w:pPr>
      <w:r>
        <w:t xml:space="preserve">4. Methodology</w:t>
      </w:r>
    </w:p>
    <w:p>
      <w:pPr>
        <w:pStyle w:val="FirstParagraph"/>
      </w:pPr>
      <w:r>
        <w:t xml:space="preserve">This qualitative-quantitative study will employ a three-phase approach:</w:t>
      </w:r>
    </w:p>
    <w:p>
      <w:pPr>
        <w:numPr>
          <w:ilvl w:val="0"/>
          <w:numId w:val="1002"/>
        </w:numPr>
        <w:pStyle w:val="Compact"/>
      </w:pPr>
      <w:r>
        <w:rPr>
          <w:bCs/>
          <w:b/>
        </w:rPr>
        <w:t xml:space="preserve">Phase 1: Document Analysis &amp; Survey (Months 1–3)</w:t>
      </w:r>
      <w:r>
        <w:t xml:space="preserve"> </w:t>
      </w:r>
      <w:r>
        <w:t xml:space="preserve">– Analyze SEEDUC policy documents, school performance data (SAEB/Prova Brasil), and administer an online survey to 200 Education Administrators across Rio de Janeiro’s 45 administrative regions. The survey will assess perceived challenges, training gaps, and leadership efficacy.</w:t>
      </w:r>
    </w:p>
    <w:p>
      <w:pPr>
        <w:numPr>
          <w:ilvl w:val="0"/>
          <w:numId w:val="1002"/>
        </w:numPr>
        <w:pStyle w:val="Compact"/>
      </w:pPr>
      <w:r>
        <w:rPr>
          <w:bCs/>
          <w:b/>
        </w:rPr>
        <w:t xml:space="preserve">Phase 2: Case Studies (Months 4–7)</w:t>
      </w:r>
      <w:r>
        <w:t xml:space="preserve"> </w:t>
      </w:r>
      <w:r>
        <w:t xml:space="preserve">– Conduct in-depth interviews and focus groups with administrators, teachers, and parents in 10 public schools from varied socioeconomic zones (e.g., Barra da Tijuca [affluent], Santa Teresa [middle-income], Maré [high-poverty favela]) to capture contextual nuances.</w:t>
      </w:r>
    </w:p>
    <w:p>
      <w:pPr>
        <w:numPr>
          <w:ilvl w:val="0"/>
          <w:numId w:val="1002"/>
        </w:numPr>
        <w:pStyle w:val="Compact"/>
      </w:pPr>
      <w:r>
        <w:rPr>
          <w:bCs/>
          <w:b/>
        </w:rPr>
        <w:t xml:space="preserve">Phase 3: Framework Development &amp; Validation (Months 8–12)</w:t>
      </w:r>
      <w:r>
        <w:t xml:space="preserve"> </w:t>
      </w:r>
      <w:r>
        <w:t xml:space="preserve">– Synthesize findings into a competency model, validated through workshops with SEEDUC officials and education unions. This framework will integrate Brazilian legal requirements (Law No. 9,394/1996) and Rio de Janeiro’s specific operational realities.</w:t>
      </w:r>
    </w:p>
    <w:bookmarkEnd w:id="23"/>
    <w:bookmarkStart w:id="24" w:name="expected-contributions"/>
    <w:p>
      <w:pPr>
        <w:pStyle w:val="Heading2"/>
      </w:pPr>
      <w:r>
        <w:t xml:space="preserve">5. Expected Contributions</w:t>
      </w:r>
    </w:p>
    <w:p>
      <w:pPr>
        <w:pStyle w:val="FirstParagraph"/>
      </w:pPr>
      <w:r>
        <w:t xml:space="preserve">This research promises significant contributions to theory, practice, and policy in Brazil:</w:t>
      </w:r>
    </w:p>
    <w:p>
      <w:pPr>
        <w:numPr>
          <w:ilvl w:val="0"/>
          <w:numId w:val="1003"/>
        </w:numPr>
        <w:pStyle w:val="Compact"/>
      </w:pPr>
      <w:r>
        <w:rPr>
          <w:bCs/>
          <w:b/>
        </w:rPr>
        <w:t xml:space="preserve">Theoretical:</w:t>
      </w:r>
      <w:r>
        <w:t xml:space="preserve"> </w:t>
      </w:r>
      <w:r>
        <w:t xml:space="preserve">It will advance the understanding of educational leadership within Latin American contexts, challenging universalist models by grounding theory in Rio de Janeiro’s socio-educational complexity.</w:t>
      </w:r>
    </w:p>
    <w:p>
      <w:pPr>
        <w:numPr>
          <w:ilvl w:val="0"/>
          <w:numId w:val="1003"/>
        </w:numPr>
        <w:pStyle w:val="Compact"/>
      </w:pPr>
      <w:r>
        <w:rPr>
          <w:bCs/>
          <w:b/>
        </w:rPr>
        <w:t xml:space="preserve">Practical:</w:t>
      </w:r>
      <w:r>
        <w:t xml:space="preserve"> </w:t>
      </w:r>
      <w:r>
        <w:t xml:space="preserve">The competency framework will provide a ready-to-use tool for school leaders, teacher training institutions (like UNIRIO and UERJ), and municipal education offices. It addresses the acute need for Education Administrators to navigate dual challenges: implementing national curricula while managing localized crises like violence or pandemics.</w:t>
      </w:r>
    </w:p>
    <w:p>
      <w:pPr>
        <w:numPr>
          <w:ilvl w:val="0"/>
          <w:numId w:val="1003"/>
        </w:numPr>
        <w:pStyle w:val="Compact"/>
      </w:pPr>
      <w:r>
        <w:rPr>
          <w:bCs/>
          <w:b/>
        </w:rPr>
        <w:t xml:space="preserve">Policy:</w:t>
      </w:r>
      <w:r>
        <w:t xml:space="preserve"> </w:t>
      </w:r>
      <w:r>
        <w:t xml:space="preserve">By linking administrative capacity directly to student outcomes, this study offers SEEDUC concrete evidence to justify increased investment in Education Administrator training—a critical step toward Brazil's goal of achieving SDG 4 (Quality Education).</w:t>
      </w:r>
    </w:p>
    <w:bookmarkEnd w:id="24"/>
    <w:bookmarkStart w:id="25" w:name="X2a8a703f150c28c1b922d68617eb4044e402c43"/>
    <w:p>
      <w:pPr>
        <w:pStyle w:val="Heading2"/>
      </w:pPr>
      <w:r>
        <w:t xml:space="preserve">6. Significance for Brazil and Rio de Janeiro</w:t>
      </w:r>
    </w:p>
    <w:p>
      <w:pPr>
        <w:pStyle w:val="FirstParagraph"/>
      </w:pPr>
      <w:r>
        <w:t xml:space="preserve">The relevance of this Thesis Proposal extends beyond academic discourse. In Rio de Janeiro, where educational inequality fuels social exclusion, the Education Administrator is the linchpin connecting policy to classroom reality. A well-equipped administrator can transform a struggling school into a community hub—fostering student engagement through culturally responsive strategies or optimizing limited budgets to provide basic resources. This study directly aligns with Brazil’s national "Educação para Todos" (Education for All) initiatives and Rio de Janeiro’s own 2030 Education Plan, which prioritizes leadership development as a cornerstone of school improvement. Moreover, it responds to the urgent call from the Brazilian Ministry of Education for context-specific solutions in education administration.</w:t>
      </w:r>
    </w:p>
    <w:p>
      <w:pPr>
        <w:pStyle w:val="BodyText"/>
      </w:pPr>
      <w:r>
        <w:t xml:space="preserve">By centering Brazil Rio de Janeiro’s unique challenges—the interplay of urban inequality, informal settlements (favelas), and complex governance structures—this research ensures its findings are not merely applicable but indispensable. It moves beyond abstract theory to provide actionable steps for strengthening the Education Administrator role where it matters most: in Rio's classrooms.</w:t>
      </w:r>
    </w:p>
    <w:bookmarkEnd w:id="25"/>
    <w:bookmarkStart w:id="26" w:name="conclusion"/>
    <w:p>
      <w:pPr>
        <w:pStyle w:val="Heading2"/>
      </w:pPr>
      <w:r>
        <w:t xml:space="preserve">7. Conclusion</w:t>
      </w:r>
    </w:p>
    <w:p>
      <w:pPr>
        <w:pStyle w:val="FirstParagraph"/>
      </w:pPr>
      <w:r>
        <w:t xml:space="preserve">This Thesis Proposal asserts that Brazil’s educational future depends on empowering Education Administrators as strategic leaders—not just managers—within Rio de Janeiro’s public schools. Through rigorous, context-driven research, this study will illuminate pathways to professionalize a role that is too often undervalued yet profoundly influential. The outcomes promise to equip educators with tools for equitable school leadership while providing policymakers with evidence to transform Brazil’s education system from the ground up. In Rio de Janeiro—a city emblematic of both Brazil’s educational struggles and its potential for renewal—this research offers a blueprint for meaningful, sustainable change.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Rio de Janeiro's Public School System</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