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Egypt</w:t>
      </w:r>
      <w:r>
        <w:t xml:space="preserve"> </w:t>
      </w:r>
      <w:r>
        <w:t xml:space="preserve">Cairo</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p>
    <w:bookmarkStart w:id="27" w:name="X0ce7bc89fa2dc103e2274895602b2f45140ba86"/>
    <w:p>
      <w:pPr>
        <w:pStyle w:val="Heading1"/>
      </w:pPr>
      <w:r>
        <w:t xml:space="preserve">Thesis Proposal: Strengthening Educational Leadership for Systemic Improvement in Egypt Cairo Through Strategic Education Administrator Development</w:t>
      </w:r>
    </w:p>
    <w:bookmarkStart w:id="20" w:name="introduction-and-research-context"/>
    <w:p>
      <w:pPr>
        <w:pStyle w:val="Heading2"/>
      </w:pPr>
      <w:r>
        <w:t xml:space="preserve">Introduction and Research Context</w:t>
      </w:r>
    </w:p>
    <w:p>
      <w:pPr>
        <w:pStyle w:val="FirstParagraph"/>
      </w:pPr>
      <w:r>
        <w:t xml:space="preserve">This Thesis Proposal addresses a critical gap in the Egyptian education system, specifically within the dynamic and complex urban environment of Cairo. As Egypt implements its ambitious National Strategy for Education 2030, the role of the Education Administrator becomes paramount in translating policy into tangible classroom outcomes. However, Cairo's vast population exceeding 20 million residents and its status as Egypt's political, economic, and educational epicenter present unique challenges: severe school overcrowding (averaging 55 students per class against a recommended 40), resource constraints across public institutions, evolving student needs in a rapidly urbanizing setting, and the need to integrate digital literacy initiatives effectively. This Thesis Proposal argues that the efficacy of Egypt's education reform hinges significantly on developing highly skilled Education Administrators capable of navigating Cairo's specific socio-educational landscape. Therefore, this research will focus explicitly on understanding and enhancing the competencies, support systems, and leadership practices of Education Administrators operating within Cairo's public school system.</w:t>
      </w:r>
    </w:p>
    <w:bookmarkEnd w:id="20"/>
    <w:bookmarkStart w:id="21" w:name="problem-statement"/>
    <w:p>
      <w:pPr>
        <w:pStyle w:val="Heading2"/>
      </w:pPr>
      <w:r>
        <w:t xml:space="preserve">Problem Statement</w:t>
      </w:r>
    </w:p>
    <w:p>
      <w:pPr>
        <w:pStyle w:val="FirstParagraph"/>
      </w:pPr>
      <w:r>
        <w:t xml:space="preserve">Despite Egypt's commitment to educational advancement through initiatives like the "Education 2.0" program, systemic challenges persist in Cairo. A significant barrier identified by the Ministry of Education (MoE) and local education authorities is the inconsistent capacity of Education Administrators to lead effectively in high-pressure environments. These administrators—responsible for school management, resource allocation, teacher supervision, community engagement, and implementing national curricula—often lack specialized training tailored to Cairo's unique context. Current professional development programs are frequently generic, insufficiently practical for urban settings like Cairo (characterized by extreme diversity in socioeconomic backgrounds and infrastructure challenges), and disconnected from the realities faced daily by school leaders. Consequently, this gap undermines curriculum implementation, teacher morale, student achievement indicators (particularly in marginalized neighborhoods), and the overall efficiency of Egypt's education system. This Thesis Proposal seeks to directly address this deficiency by investigating how targeted support for Education Administrators in Cairo can drive measurable improvement.</w:t>
      </w:r>
    </w:p>
    <w:bookmarkEnd w:id="21"/>
    <w:bookmarkStart w:id="22" w:name="X6645afbe7d30c1eb526dd01532cfbc2559caaae"/>
    <w:p>
      <w:pPr>
        <w:pStyle w:val="Heading2"/>
      </w:pPr>
      <w:r>
        <w:t xml:space="preserve">Literature Review: Gaps in Egypt-Cairo Context</w:t>
      </w:r>
    </w:p>
    <w:p>
      <w:pPr>
        <w:pStyle w:val="FirstParagraph"/>
      </w:pPr>
      <w:r>
        <w:t xml:space="preserve">Existing international literature on Educational Leadership (e.g., Leithwood &amp; Louis, 2019; Harris, 2014) emphasizes transformational leadership, instructional coaching, and data-driven decision-making. However, critical gaps exist when applied to Egypt Cairo:</w:t>
      </w:r>
    </w:p>
    <w:p>
      <w:pPr>
        <w:numPr>
          <w:ilvl w:val="0"/>
          <w:numId w:val="1001"/>
        </w:numPr>
        <w:pStyle w:val="Compact"/>
      </w:pPr>
      <w:r>
        <w:rPr>
          <w:bCs/>
          <w:b/>
        </w:rPr>
        <w:t xml:space="preserve">Contextual Specificity:</w:t>
      </w:r>
      <w:r>
        <w:t xml:space="preserve"> </w:t>
      </w:r>
      <w:r>
        <w:t xml:space="preserve">Most studies focus on Western or East Asian contexts. Research specifically examining Education Administrator challenges within the dense urban ecosystem of Cairo is scarce (El-Sayed, 2021; Amin &amp; Abdel-Hamid, 2023 highlight this gap but offer limited actionable insights).</w:t>
      </w:r>
    </w:p>
    <w:p>
      <w:pPr>
        <w:numPr>
          <w:ilvl w:val="0"/>
          <w:numId w:val="1001"/>
        </w:numPr>
        <w:pStyle w:val="Compact"/>
      </w:pPr>
      <w:r>
        <w:rPr>
          <w:bCs/>
          <w:b/>
        </w:rPr>
        <w:t xml:space="preserve">Policy-Practice Disconnect:</w:t>
      </w:r>
      <w:r>
        <w:t xml:space="preserve"> </w:t>
      </w:r>
      <w:r>
        <w:t xml:space="preserve">Studies often fail to bridge national policy frameworks (e.g., Egypt's Education Law No. 13 of 2019) with the practical realities faced by Cairo-based Education Administrators in implementing them.</w:t>
      </w:r>
    </w:p>
    <w:p>
      <w:pPr>
        <w:numPr>
          <w:ilvl w:val="0"/>
          <w:numId w:val="1001"/>
        </w:numPr>
        <w:pStyle w:val="Compact"/>
      </w:pPr>
      <w:r>
        <w:rPr>
          <w:bCs/>
          <w:b/>
        </w:rPr>
        <w:t xml:space="preserve">Limited Focus on Support Systems:</w:t>
      </w:r>
      <w:r>
        <w:t xml:space="preserve"> </w:t>
      </w:r>
      <w:r>
        <w:t xml:space="preserve">Research rarely investigates the specific types of mentoring, coaching, or resource access required for effective leadership in Cairo's context beyond basic administrative skills.</w:t>
      </w:r>
    </w:p>
    <w:p>
      <w:pPr>
        <w:pStyle w:val="FirstParagraph"/>
      </w:pPr>
      <w:r>
        <w:t xml:space="preserve">This Thesis Proposal will fill these gaps by centering its investigation exclusively on the Egypt Cairo scenario, moving beyond theoretical models to understand *how* Education Administrators operate and what they need to succeed within their specific urban educational environment.</w:t>
      </w:r>
    </w:p>
    <w:bookmarkEnd w:id="22"/>
    <w:bookmarkStart w:id="23" w:name="research-objectives-and-questions"/>
    <w:p>
      <w:pPr>
        <w:pStyle w:val="Heading2"/>
      </w:pPr>
      <w:r>
        <w:t xml:space="preserve">Research Objectives and Questions</w:t>
      </w:r>
    </w:p>
    <w:p>
      <w:pPr>
        <w:pStyle w:val="FirstParagraph"/>
      </w:pPr>
      <w:r>
        <w:t xml:space="preserve">This Thesis Proposal outlines the following core objectives for research in Egypt Cairo:</w:t>
      </w:r>
    </w:p>
    <w:p>
      <w:pPr>
        <w:numPr>
          <w:ilvl w:val="0"/>
          <w:numId w:val="1002"/>
        </w:numPr>
        <w:pStyle w:val="Compact"/>
      </w:pPr>
      <w:r>
        <w:t xml:space="preserve">To comprehensively map the current roles, responsibilities, and daily challenges faced by Education Administrators across diverse public schools in Cairo (including urban centers, peri-urban areas, and underserved neighborhoods).</w:t>
      </w:r>
    </w:p>
    <w:p>
      <w:pPr>
        <w:numPr>
          <w:ilvl w:val="0"/>
          <w:numId w:val="1002"/>
        </w:numPr>
        <w:pStyle w:val="Compact"/>
      </w:pPr>
      <w:r>
        <w:t xml:space="preserve">To identify the specific competencies (e.g., crisis management during overcrowding, community mobilization in diverse settings, leveraging digital tools for resource efficiency) most critical for success as an Education Administrator in Cairo.</w:t>
      </w:r>
    </w:p>
    <w:p>
      <w:pPr>
        <w:numPr>
          <w:ilvl w:val="0"/>
          <w:numId w:val="1002"/>
        </w:numPr>
        <w:pStyle w:val="Compact"/>
      </w:pPr>
      <w:r>
        <w:t xml:space="preserve">To evaluate the effectiveness of existing professional development programs *as perceived by* Education Administrators working in Egypt Cairo.</w:t>
      </w:r>
    </w:p>
    <w:p>
      <w:pPr>
        <w:numPr>
          <w:ilvl w:val="0"/>
          <w:numId w:val="1002"/>
        </w:numPr>
        <w:pStyle w:val="Compact"/>
      </w:pPr>
      <w:r>
        <w:t xml:space="preserve">To co-create, with stakeholders (Education Administrators, MoE officials, teacher unions), a practical framework for targeted support and continuous professional development tailored specifically to the Egypt Cairo context.</w:t>
      </w:r>
    </w:p>
    <w:p>
      <w:pPr>
        <w:pStyle w:val="FirstParagraph"/>
      </w:pPr>
      <w:r>
        <w:t xml:space="preserve">Key research questions guiding this Thesis Proposal include: What specific leadership behaviors most directly correlate with improved student outcomes in challenging Cairo school environments? How do systemic factors (e.g., funding allocation, community dynamics, infrastructure) uniquely impact an Education Administrator's effectiveness in Cairo versus other Egyptian regions? What form of support would be most valued and actionable for Education Administrators operating within the current Egypt Cairo educational system?</w:t>
      </w:r>
    </w:p>
    <w:bookmarkEnd w:id="23"/>
    <w:bookmarkStart w:id="24" w:name="methodology"/>
    <w:p>
      <w:pPr>
        <w:pStyle w:val="Heading2"/>
      </w:pPr>
      <w:r>
        <w:t xml:space="preserve">Methodology</w:t>
      </w:r>
    </w:p>
    <w:p>
      <w:pPr>
        <w:pStyle w:val="FirstParagraph"/>
      </w:pPr>
      <w:r>
        <w:t xml:space="preserve">This Thesis Proposal employs a mixed-methods approach, designed for robustness within the Egypt Cairo context:</w:t>
      </w:r>
    </w:p>
    <w:p>
      <w:pPr>
        <w:numPr>
          <w:ilvl w:val="0"/>
          <w:numId w:val="1003"/>
        </w:numPr>
        <w:pStyle w:val="Compact"/>
      </w:pPr>
      <w:r>
        <w:rPr>
          <w:bCs/>
          <w:b/>
        </w:rPr>
        <w:t xml:space="preserve">Qualitative Phase:</w:t>
      </w:r>
      <w:r>
        <w:t xml:space="preserve"> </w:t>
      </w:r>
      <w:r>
        <w:t xml:space="preserve">In-depth, semi-structured interviews (n=30) with Education Administrators across 15 public schools in diverse Cairo governorates (e.g., Giza, Nasr City, Imbaba), alongside focus groups with MoE district supervisors and teacher representatives. This phase will uncover nuanced experiences and contextual challenges.</w:t>
      </w:r>
    </w:p>
    <w:p>
      <w:pPr>
        <w:numPr>
          <w:ilvl w:val="0"/>
          <w:numId w:val="1003"/>
        </w:numPr>
        <w:pStyle w:val="Compact"/>
      </w:pPr>
      <w:r>
        <w:rPr>
          <w:bCs/>
          <w:b/>
        </w:rPr>
        <w:t xml:space="preserve">Quantitative Phase:</w:t>
      </w:r>
      <w:r>
        <w:t xml:space="preserve"> </w:t>
      </w:r>
      <w:r>
        <w:t xml:space="preserve">A structured survey (n=200) distributed to Education Administrators in Cairo public schools to quantify leadership practices, perceived support levels, and self-reported impacts on school functioning using validated scales adapted for the Egyptian context.</w:t>
      </w:r>
    </w:p>
    <w:p>
      <w:pPr>
        <w:numPr>
          <w:ilvl w:val="0"/>
          <w:numId w:val="1003"/>
        </w:numPr>
        <w:pStyle w:val="Compact"/>
      </w:pPr>
      <w:r>
        <w:rPr>
          <w:bCs/>
          <w:b/>
        </w:rPr>
        <w:t xml:space="preserve">Action Research Component:</w:t>
      </w:r>
      <w:r>
        <w:t xml:space="preserve"> </w:t>
      </w:r>
      <w:r>
        <w:t xml:space="preserve">Collaborative workshops with key stakeholders (Education Administrators, MoE representatives) based on preliminary findings to refine the proposed development framework before finalizing recommendations.</w:t>
      </w:r>
    </w:p>
    <w:p>
      <w:pPr>
        <w:pStyle w:val="FirstParagraph"/>
      </w:pPr>
      <w:r>
        <w:t xml:space="preserve">Data analysis will integrate thematic analysis (qualitative) and statistical analysis (quantitative), ensuring findings are grounded in Cairo's realities. Ethical approval will be sought from relevant Egyptian academic institutions and MoE bodies.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theory, policy, and practice regarding Education Administrator development in Egypt Cairo:</w:t>
      </w:r>
    </w:p>
    <w:p>
      <w:pPr>
        <w:numPr>
          <w:ilvl w:val="0"/>
          <w:numId w:val="1004"/>
        </w:numPr>
        <w:pStyle w:val="Compact"/>
      </w:pPr>
      <w:r>
        <w:rPr>
          <w:bCs/>
          <w:b/>
        </w:rPr>
        <w:t xml:space="preserve">Theoretical:</w:t>
      </w:r>
      <w:r>
        <w:t xml:space="preserve"> </w:t>
      </w:r>
      <w:r>
        <w:t xml:space="preserve">Advances Educational Leadership theory by providing a contextually rich, empirically grounded model specifically for high-density urban education systems in the Global South.</w:t>
      </w:r>
    </w:p>
    <w:p>
      <w:pPr>
        <w:numPr>
          <w:ilvl w:val="0"/>
          <w:numId w:val="1004"/>
        </w:numPr>
        <w:pStyle w:val="Compact"/>
      </w:pPr>
      <w:r>
        <w:rPr>
          <w:bCs/>
          <w:b/>
        </w:rPr>
        <w:t xml:space="preserve">Policymaking:</w:t>
      </w:r>
      <w:r>
        <w:t xml:space="preserve"> </w:t>
      </w:r>
      <w:r>
        <w:t xml:space="preserve">Offers concrete, evidence-based recommendations to the Ministry of Education and Cairo governorate authorities for overhauling professional development programs and support structures for Education Administrators within Egypt's National Strategy 2030 framework.</w:t>
      </w:r>
    </w:p>
    <w:p>
      <w:pPr>
        <w:numPr>
          <w:ilvl w:val="0"/>
          <w:numId w:val="1004"/>
        </w:numPr>
        <w:pStyle w:val="Compact"/>
      </w:pPr>
      <w:r>
        <w:rPr>
          <w:bCs/>
          <w:b/>
        </w:rPr>
        <w:t xml:space="preserve">Practical:</w:t>
      </w:r>
      <w:r>
        <w:t xml:space="preserve"> </w:t>
      </w:r>
      <w:r>
        <w:t xml:space="preserve">Directly equips Education Administrators in Cairo with validated strategies, fosters a community of practice, and provides a replicable model for improving leadership capacity across Egyptian schools. It moves beyond generic training to address the very specific demands of leading within the complex urban fabric of Egypt's capital.</w:t>
      </w:r>
    </w:p>
    <w:p>
      <w:pPr>
        <w:pStyle w:val="FirstParagraph"/>
      </w:pPr>
      <w:r>
        <w:t xml:space="preserve">Ultimately, this Thesis Proposal positions the Education Administrator not merely as a manager, but as the crucial linchpin for systemic educational quality and equity in Egypt Cairo. By focusing intently on this pivotal role within its most demanding setting, this research directly addresses a foundational need for sustainable educational advancement across Egypt.</w:t>
      </w:r>
    </w:p>
    <w:bookmarkEnd w:id="25"/>
    <w:bookmarkStart w:id="26" w:name="conclusion"/>
    <w:p>
      <w:pPr>
        <w:pStyle w:val="Heading2"/>
      </w:pPr>
      <w:r>
        <w:t xml:space="preserve">Conclusion</w:t>
      </w:r>
    </w:p>
    <w:p>
      <w:pPr>
        <w:pStyle w:val="FirstParagraph"/>
      </w:pPr>
      <w:r>
        <w:t xml:space="preserve">This Thesis Proposal underscores the indispensable role of the Education Administrator as the catalyst for meaningful change within Egypt's education system, with Cairo serving as both a critical testing ground and an exemplary model. The proposed research is not merely academic; it is an urgent intervention needed to empower those leading schools in one of the world's most populous cities. By centering the lived experiences and specific needs of Education Administrators operating in Egypt Cairo, this Thesis Proposal aims to generate actionable knowledge that will strengthen educational leadership, improve school performance, and contribute significantly to realizing Egypt's vision for a more equitable and effective education system by 2030. The findings will directly inform policy design, professional development curricula, and the ongoing enhancement of Educational Leadership capacity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Egypt Cairo Through Effective Education Administrator Practices</dc:title>
  <dc:creator/>
  <cp:keywords/>
  <dcterms:created xsi:type="dcterms:W3CDTF">2025-12-11T12:17:17Z</dcterms:created>
  <dcterms:modified xsi:type="dcterms:W3CDTF">2025-12-11T12:17:17Z</dcterms:modified>
</cp:coreProperties>
</file>

<file path=docProps/custom.xml><?xml version="1.0" encoding="utf-8"?>
<Properties xmlns="http://schemas.openxmlformats.org/officeDocument/2006/custom-properties" xmlns:vt="http://schemas.openxmlformats.org/officeDocument/2006/docPropsVTypes"/>
</file>