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Systemic</w:t>
      </w:r>
      <w:r>
        <w:t xml:space="preserve"> </w:t>
      </w:r>
      <w:r>
        <w:t xml:space="preserve">Transformation</w:t>
      </w:r>
      <w:r>
        <w:t xml:space="preserve"> </w:t>
      </w:r>
      <w:r>
        <w:t xml:space="preserve">in</w:t>
      </w:r>
      <w:r>
        <w:t xml:space="preserve"> </w:t>
      </w:r>
      <w:r>
        <w:t xml:space="preserve">India</w:t>
      </w:r>
      <w:r>
        <w:t xml:space="preserve"> </w:t>
      </w:r>
      <w:r>
        <w:t xml:space="preserve">New</w:t>
      </w:r>
      <w:r>
        <w:t xml:space="preserve"> </w:t>
      </w:r>
      <w:r>
        <w:t xml:space="preserve">Delhi</w:t>
      </w:r>
    </w:p>
    <w:bookmarkStart w:id="27" w:name="X3e0324ed93fb4bb78715312777c17cd027db4db"/>
    <w:p>
      <w:pPr>
        <w:pStyle w:val="Heading1"/>
      </w:pPr>
      <w:r>
        <w:t xml:space="preserve">Thesis Proposal: The Critical Role of Education Administrators in Catalyzing Equity and Quality within India New Delhi's Education Ecosystem</w:t>
      </w:r>
    </w:p>
    <w:bookmarkStart w:id="20" w:name="X7d3939d1cb50b011ead4b259c6cfaeceee61e46"/>
    <w:p>
      <w:pPr>
        <w:pStyle w:val="Heading2"/>
      </w:pPr>
      <w:r>
        <w:t xml:space="preserve">I. Introduction and Contextual Background</w:t>
      </w:r>
    </w:p>
    <w:p>
      <w:pPr>
        <w:pStyle w:val="FirstParagraph"/>
      </w:pPr>
      <w:r>
        <w:t xml:space="preserve">This Thesis Proposal delineates a rigorous academic inquiry into the pivotal role of the</w:t>
      </w:r>
      <w:r>
        <w:t xml:space="preserve"> </w:t>
      </w:r>
      <w:r>
        <w:rPr>
          <w:bCs/>
          <w:b/>
        </w:rPr>
        <w:t xml:space="preserve">Education Administrator</w:t>
      </w:r>
      <w:r>
        <w:t xml:space="preserve"> </w:t>
      </w:r>
      <w:r>
        <w:t xml:space="preserve">within the complex educational landscape of</w:t>
      </w:r>
      <w:r>
        <w:t xml:space="preserve"> </w:t>
      </w:r>
      <w:r>
        <w:rPr>
          <w:bCs/>
          <w:b/>
        </w:rPr>
        <w:t xml:space="preserve">India New Delhi</w:t>
      </w:r>
      <w:r>
        <w:t xml:space="preserve">. As the capital city of India, New Delhi serves as a microcosm of national educational challenges and opportunities, hosting over 10,000 schools spanning public, private, and aided institutions across diverse socio-economic strata. The relentless pace of urbanization, coupled with ambitious national initiatives like the National Education Policy (NEP) 2020 and Delhi-specific programs such as the "Smart School" initiative under the Delhi Government's Directorate of Education (DoE), creates unprecedented demands on educational leadership. This research positions the</w:t>
      </w:r>
      <w:r>
        <w:t xml:space="preserve"> </w:t>
      </w:r>
      <w:r>
        <w:rPr>
          <w:bCs/>
          <w:b/>
        </w:rPr>
        <w:t xml:space="preserve">Education Administrator</w:t>
      </w:r>
      <w:r>
        <w:t xml:space="preserve">—encompassing roles from District Education Officers (DEOs) to Principal Administrators in large municipal schools—as the indispensable catalyst for translating policy into tangible classroom outcomes, particularly in navigating the unique complexities of</w:t>
      </w:r>
      <w:r>
        <w:t xml:space="preserve"> </w:t>
      </w:r>
      <w:r>
        <w:rPr>
          <w:bCs/>
          <w:b/>
        </w:rPr>
        <w:t xml:space="preserve">India New Delhi</w:t>
      </w:r>
      <w:r>
        <w:t xml:space="preserve">.</w:t>
      </w:r>
    </w:p>
    <w:bookmarkEnd w:id="20"/>
    <w:bookmarkStart w:id="21" w:name="Xda8cda14b956c76082b315f9f7fa15c466538cc"/>
    <w:p>
      <w:pPr>
        <w:pStyle w:val="Heading2"/>
      </w:pPr>
      <w:r>
        <w:t xml:space="preserve">II. Problem Statement: The Critical Gap in Administrative Capacity</w:t>
      </w:r>
    </w:p>
    <w:p>
      <w:pPr>
        <w:pStyle w:val="FirstParagraph"/>
      </w:pPr>
      <w:r>
        <w:t xml:space="preserve">Despite significant investments and policy frameworks, persistent inequities plague New Delhi's education system. Chronic issues include severe teacher shortages (exceeding 30% in some municipal schools), inadequate infrastructure in peri-urban areas, a stark digital divide exacerbated by the pandemic, and uneven implementation of curricular reforms like NEP 2020. Crucially, this research identifies a systemic gap: while policy is abundant, there is insufficient scholarly focus on the *operational capacity*, *decision-making autonomy*, and *professional development needs* of frontline</w:t>
      </w:r>
      <w:r>
        <w:t xml:space="preserve"> </w:t>
      </w:r>
      <w:r>
        <w:rPr>
          <w:bCs/>
          <w:b/>
        </w:rPr>
        <w:t xml:space="preserve">Education Administrator</w:t>
      </w:r>
      <w:r>
        <w:t xml:space="preserve">s who are tasked with executing these policies amidst intense resource constraints and community expectations in</w:t>
      </w:r>
      <w:r>
        <w:t xml:space="preserve"> </w:t>
      </w:r>
      <w:r>
        <w:rPr>
          <w:bCs/>
          <w:b/>
        </w:rPr>
        <w:t xml:space="preserve">India New Delhi</w:t>
      </w:r>
      <w:r>
        <w:t xml:space="preserve">. Current literature often treats administrators as passive implementers rather than strategic agents of change, overlooking how their leadership practices directly influence student learning outcomes, teacher morale, and equitable resource distribution in the city's heterogeneous environment.</w:t>
      </w:r>
    </w:p>
    <w:bookmarkEnd w:id="21"/>
    <w:bookmarkStart w:id="22" w:name="iii.-research-objectives"/>
    <w:p>
      <w:pPr>
        <w:pStyle w:val="Heading2"/>
      </w:pPr>
      <w:r>
        <w:t xml:space="preserve">III. Research Objectives</w:t>
      </w:r>
    </w:p>
    <w:p>
      <w:pPr>
        <w:numPr>
          <w:ilvl w:val="0"/>
          <w:numId w:val="1001"/>
        </w:numPr>
        <w:pStyle w:val="Compact"/>
      </w:pPr>
      <w:r>
        <w:t xml:space="preserve">To critically analyze the specific challenges faced by</w:t>
      </w:r>
      <w:r>
        <w:t xml:space="preserve"> </w:t>
      </w:r>
      <w:r>
        <w:rPr>
          <w:bCs/>
          <w:b/>
        </w:rPr>
        <w:t xml:space="preserve">Education Administrator</w:t>
      </w:r>
      <w:r>
        <w:t xml:space="preserve">s (DEOs, School Principals, Block Resource Coordinators) in implementing NEP 2020 and state-level reforms within New Delhi's unique urban context.</w:t>
      </w:r>
    </w:p>
    <w:p>
      <w:pPr>
        <w:numPr>
          <w:ilvl w:val="0"/>
          <w:numId w:val="1001"/>
        </w:numPr>
        <w:pStyle w:val="Compact"/>
      </w:pPr>
      <w:r>
        <w:t xml:space="preserve">To assess the current professional development frameworks available to</w:t>
      </w:r>
      <w:r>
        <w:t xml:space="preserve"> </w:t>
      </w:r>
      <w:r>
        <w:rPr>
          <w:bCs/>
          <w:b/>
        </w:rPr>
        <w:t xml:space="preserve">Education Administrator</w:t>
      </w:r>
      <w:r>
        <w:t xml:space="preserve">s in New Delhi and identify critical gaps hindering effective leadership for equity.</w:t>
      </w:r>
    </w:p>
    <w:p>
      <w:pPr>
        <w:numPr>
          <w:ilvl w:val="0"/>
          <w:numId w:val="1001"/>
        </w:numPr>
        <w:pStyle w:val="Compact"/>
      </w:pPr>
      <w:r>
        <w:t xml:space="preserve">To develop a contextually relevant competency framework tailored for the modern</w:t>
      </w:r>
      <w:r>
        <w:t xml:space="preserve"> </w:t>
      </w:r>
      <w:r>
        <w:rPr>
          <w:bCs/>
          <w:b/>
        </w:rPr>
        <w:t xml:space="preserve">Education Administrator</w:t>
      </w:r>
      <w:r>
        <w:t xml:space="preserve"> </w:t>
      </w:r>
      <w:r>
        <w:t xml:space="preserve">in India, specifically addressing leadership demands within New Delhi's diverse municipal school system.</w:t>
      </w:r>
    </w:p>
    <w:p>
      <w:pPr>
        <w:numPr>
          <w:ilvl w:val="0"/>
          <w:numId w:val="1001"/>
        </w:numPr>
        <w:pStyle w:val="Compact"/>
      </w:pPr>
      <w:r>
        <w:t xml:space="preserve">To propose evidence-based policy recommendations for the Delhi Government’s Directorate of Education (DoE) and the Ministry of Education, India, to strengthen administrative capacity for systemic improvement.</w:t>
      </w:r>
    </w:p>
    <w:bookmarkEnd w:id="22"/>
    <w:bookmarkStart w:id="23" w:name="X3be29bf673fdf7f2639a2aba812d6a6743840b5"/>
    <w:p>
      <w:pPr>
        <w:pStyle w:val="Heading2"/>
      </w:pPr>
      <w:r>
        <w:t xml:space="preserve">IV. Literature Review: Focusing on the Indian Context</w:t>
      </w:r>
    </w:p>
    <w:p>
      <w:pPr>
        <w:pStyle w:val="FirstParagraph"/>
      </w:pPr>
      <w:r>
        <w:t xml:space="preserve">While global literature emphasizes transformational leadership in education administration (e.g., Leithwood et al., 2010), its application to the specific context of urban India, particularly New Delhi, remains underexplored. Existing Indian studies (e.g., Agarwal &amp; Singh, 2019; Kumar &amp; Sharma, 2021) often focus on teacher training or policy analysis but neglect the *administrative layer* as a primary driver of change. This research bridges this gap by grounding its theoretical framework in the "Contextual Leadership" model (Hargreaves &amp; Fink, 2006), applied to the Indian bureaucracy and New Delhi’s distinct socio-political milieu. It critically engages with studies on decentralization in Indian education (e.g., Bhatnagar, 2018) to understand how administrative autonomy functions—or fails—in the capital city's governance structure.</w:t>
      </w:r>
    </w:p>
    <w:bookmarkEnd w:id="23"/>
    <w:bookmarkStart w:id="24" w:name="v.-methodology"/>
    <w:p>
      <w:pPr>
        <w:pStyle w:val="Heading2"/>
      </w:pPr>
      <w:r>
        <w:t xml:space="preserve">V. Methodology</w:t>
      </w:r>
    </w:p>
    <w:p>
      <w:pPr>
        <w:pStyle w:val="FirstParagraph"/>
      </w:pPr>
      <w:r>
        <w:t xml:space="preserve">This mixed-methods study will employ a sequential explanatory design, commencing with quantitative surveys followed by in-depth qualitative analysis, specifically targeted at New Delhi:</w:t>
      </w:r>
    </w:p>
    <w:p>
      <w:pPr>
        <w:numPr>
          <w:ilvl w:val="0"/>
          <w:numId w:val="1002"/>
        </w:numPr>
        <w:pStyle w:val="Compact"/>
      </w:pPr>
      <w:r>
        <w:rPr>
          <w:bCs/>
          <w:b/>
        </w:rPr>
        <w:t xml:space="preserve">Phase 1 (Quantitative):</w:t>
      </w:r>
      <w:r>
        <w:t xml:space="preserve"> </w:t>
      </w:r>
      <w:r>
        <w:t xml:space="preserve">A stratified random sampling of 300+ Education Administrators (DEOs, Principals from municipal schools across North, South, East &amp; West districts of Delhi) will complete a validated survey assessing perceived challenges, leadership competencies, resource access, and policy implementation efficacy.</w:t>
      </w:r>
    </w:p>
    <w:p>
      <w:pPr>
        <w:numPr>
          <w:ilvl w:val="0"/>
          <w:numId w:val="1002"/>
        </w:numPr>
        <w:pStyle w:val="Compact"/>
      </w:pPr>
      <w:r>
        <w:rPr>
          <w:bCs/>
          <w:b/>
        </w:rPr>
        <w:t xml:space="preserve">Phase 2 (Qualitative):</w:t>
      </w:r>
      <w:r>
        <w:t xml:space="preserve"> </w:t>
      </w:r>
      <w:r>
        <w:t xml:space="preserve">In-depth interviews with 30 purposively selected key administrators and focus group discussions (FGDs) involving 6-8 participants each from diverse districts will explore lived experiences, decision-making processes, and contextual barriers. Data will be analyzed using thematic analysis software (NVivo) to identify recurring patterns and nuanced insights specific to</w:t>
      </w:r>
      <w:r>
        <w:t xml:space="preserve"> </w:t>
      </w:r>
      <w:r>
        <w:rPr>
          <w:bCs/>
          <w:b/>
        </w:rPr>
        <w:t xml:space="preserve">India New Delhi</w:t>
      </w:r>
      <w:r>
        <w:t xml:space="preserve">.</w:t>
      </w:r>
    </w:p>
    <w:p>
      <w:pPr>
        <w:pStyle w:val="FirstParagraph"/>
      </w:pPr>
      <w:r>
        <w:t xml:space="preserve">Collaboration with the Delhi School Education Board (DSEB) and the National University of Educational Planning and Administration (NUEPA), based in New Delhi, ensures access, ethical compliance, and relevance to local policy needs.</w:t>
      </w:r>
    </w:p>
    <w:bookmarkEnd w:id="24"/>
    <w:bookmarkStart w:id="25" w:name="X3f65ecf943c211d41afea2ee7ad08e607c14f6f"/>
    <w:p>
      <w:pPr>
        <w:pStyle w:val="Heading2"/>
      </w:pPr>
      <w:r>
        <w:t xml:space="preserve">VI. Significance and Expected Contribution</w:t>
      </w:r>
    </w:p>
    <w:p>
      <w:pPr>
        <w:pStyle w:val="FirstParagraph"/>
      </w:pPr>
      <w:r>
        <w:t xml:space="preserve">This Thesis Proposal directly addresses a critical void in Indian educational research. The findings will provide the first comprehensive empirical study on the operational realities of</w:t>
      </w:r>
      <w:r>
        <w:t xml:space="preserve"> </w:t>
      </w:r>
      <w:r>
        <w:rPr>
          <w:bCs/>
          <w:b/>
        </w:rPr>
        <w:t xml:space="preserve">Education Administrator</w:t>
      </w:r>
      <w:r>
        <w:t xml:space="preserve">s within New Delhi's education system, moving beyond theoretical discourse to actionable insights. For</w:t>
      </w:r>
      <w:r>
        <w:t xml:space="preserve"> </w:t>
      </w:r>
      <w:r>
        <w:rPr>
          <w:bCs/>
          <w:b/>
        </w:rPr>
        <w:t xml:space="preserve">India New Delhi</w:t>
      </w:r>
      <w:r>
        <w:t xml:space="preserve">, the outcome is a practical competency framework and policy toolkit designed *by* administrators *for* administrators, capable of informing:</w:t>
      </w:r>
    </w:p>
    <w:p>
      <w:pPr>
        <w:numPr>
          <w:ilvl w:val="0"/>
          <w:numId w:val="1003"/>
        </w:numPr>
        <w:pStyle w:val="Compact"/>
      </w:pPr>
      <w:r>
        <w:t xml:space="preserve">The Delhi Government’s DoE in designing targeted pre-service and in-service training modules.</w:t>
      </w:r>
    </w:p>
    <w:p>
      <w:pPr>
        <w:numPr>
          <w:ilvl w:val="0"/>
          <w:numId w:val="1003"/>
        </w:numPr>
        <w:pStyle w:val="Compact"/>
      </w:pPr>
      <w:r>
        <w:t xml:space="preserve">Central Ministry initiatives (e.g., Rashtriya Madhyamik Shiksha Abhiyan - RMSA) to better support state-level implementation through enhanced administrative capacity building.</w:t>
      </w:r>
    </w:p>
    <w:p>
      <w:pPr>
        <w:numPr>
          <w:ilvl w:val="0"/>
          <w:numId w:val="1003"/>
        </w:numPr>
        <w:pStyle w:val="Compact"/>
      </w:pPr>
      <w:r>
        <w:t xml:space="preserve">Future research on educational leadership within the Indian urban context, setting a benchmark for comparative studies in other major cities.</w:t>
      </w:r>
    </w:p>
    <w:p>
      <w:pPr>
        <w:pStyle w:val="FirstParagraph"/>
      </w:pPr>
      <w:r>
        <w:t xml:space="preserve">Ultimately, this research asserts that strengthening the role and capabilities of the</w:t>
      </w:r>
      <w:r>
        <w:t xml:space="preserve"> </w:t>
      </w:r>
      <w:r>
        <w:rPr>
          <w:bCs/>
          <w:b/>
        </w:rPr>
        <w:t xml:space="preserve">Education Administrator</w:t>
      </w:r>
      <w:r>
        <w:t xml:space="preserve"> </w:t>
      </w:r>
      <w:r>
        <w:t xml:space="preserve">is not merely an administrative concern but a fundamental prerequisite for achieving equitable, quality education as envisioned by NEP 2020 and essential for realizing India's educational potential within its national capital.</w:t>
      </w:r>
    </w:p>
    <w:bookmarkEnd w:id="25"/>
    <w:bookmarkStart w:id="26" w:name="vii.-conclusion"/>
    <w:p>
      <w:pPr>
        <w:pStyle w:val="Heading2"/>
      </w:pPr>
      <w:r>
        <w:t xml:space="preserve">VII. Conclusion</w:t>
      </w:r>
    </w:p>
    <w:p>
      <w:pPr>
        <w:pStyle w:val="FirstParagraph"/>
      </w:pPr>
      <w:r>
        <w:t xml:space="preserve">The path to transforming education in</w:t>
      </w:r>
      <w:r>
        <w:t xml:space="preserve"> </w:t>
      </w:r>
      <w:r>
        <w:rPr>
          <w:bCs/>
          <w:b/>
        </w:rPr>
        <w:t xml:space="preserve">India New Delhi</w:t>
      </w:r>
      <w:r>
        <w:t xml:space="preserve"> </w:t>
      </w:r>
      <w:r>
        <w:t xml:space="preserve">hinges significantly on empowering the professionals at the operational core: the Education Administrator. This Thesis Proposal outlines a necessary investigation into their challenges, capabilities, and potential. By centering their experiences within a rigorous academic framework grounded in New Delhi's specific context, this research promises to generate invaluable knowledge that will inform practice, policy, and future leadership development. Investing in understanding and supporting the</w:t>
      </w:r>
      <w:r>
        <w:t xml:space="preserve"> </w:t>
      </w:r>
      <w:r>
        <w:rPr>
          <w:bCs/>
          <w:b/>
        </w:rPr>
        <w:t xml:space="preserve">Education Administrator</w:t>
      </w:r>
      <w:r>
        <w:t xml:space="preserve"> </w:t>
      </w:r>
      <w:r>
        <w:t xml:space="preserve">is an investment in the very foundation of equitable learning for every child across the bustling metropolis of New Delhi – a crucial step towards fulfilling India's educational promise. The findings of this Thesis Proposal will serve as a vital resource for building a more responsive, effective, and equitable education system within</w:t>
      </w:r>
      <w:r>
        <w:t xml:space="preserve"> </w:t>
      </w:r>
      <w:r>
        <w:rPr>
          <w:bCs/>
          <w:b/>
        </w:rPr>
        <w:t xml:space="preserve">India New Delhi</w:t>
      </w:r>
      <w:r>
        <w:t xml:space="preserve"> </w:t>
      </w:r>
      <w:r>
        <w:t xml:space="preserve">and offer significant lessons for national policy.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for Systemic Transformation in India New Delhi</dc:title>
  <dc:creator/>
  <dc:language>en</dc:language>
  <cp:keywords/>
  <dcterms:created xsi:type="dcterms:W3CDTF">2025-12-10T10:19:31Z</dcterms:created>
  <dcterms:modified xsi:type="dcterms:W3CDTF">2025-12-10T10:19:31Z</dcterms:modified>
</cp:coreProperties>
</file>

<file path=docProps/custom.xml><?xml version="1.0" encoding="utf-8"?>
<Properties xmlns="http://schemas.openxmlformats.org/officeDocument/2006/custom-properties" xmlns:vt="http://schemas.openxmlformats.org/officeDocument/2006/docPropsVTypes"/>
</file>