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Rome's</w:t>
      </w:r>
      <w:r>
        <w:t xml:space="preserve"> </w:t>
      </w:r>
      <w:r>
        <w:t xml:space="preserve">Educational</w:t>
      </w:r>
      <w:r>
        <w:t xml:space="preserve"> </w:t>
      </w:r>
      <w:r>
        <w:t xml:space="preserve">Ecosystem</w:t>
      </w:r>
    </w:p>
    <w:bookmarkStart w:id="27" w:name="X462808a41b3029c692765f4c259a6027fdb9ba1"/>
    <w:p>
      <w:pPr>
        <w:pStyle w:val="Heading1"/>
      </w:pPr>
      <w:r>
        <w:t xml:space="preserve">Thesis Proposal: The Evolving Role of Education Administrators in Navigating Complexity within Rome's Public School System, Italy</w:t>
      </w:r>
    </w:p>
    <w:bookmarkStart w:id="20" w:name="abstract-approx.-150-words"/>
    <w:p>
      <w:pPr>
        <w:pStyle w:val="Heading2"/>
      </w:pPr>
      <w:r>
        <w:t xml:space="preserve">Abstract (Approx. 150 words)</w:t>
      </w:r>
    </w:p>
    <w:p>
      <w:pPr>
        <w:pStyle w:val="FirstParagraph"/>
      </w:pPr>
      <w:r>
        <w:t xml:space="preserve">This thesis proposal investigates the critical role of Education Administrators within the complex public education framework of Rome, Italy. Moving beyond generic administrative functions, it specifically examines how these professionals navigate unique challenges inherent to managing schools in one of Europe's largest historic cities and a major urban center with diverse socio-economic demographics. Focusing on the pivotal position of Education Administrators (known as "Dirigenti Scolastici" within the Italian system), this research addresses a significant gap in literature concerning localized, context-specific administrative practices in Rome. The study aims to identify key competencies, decision-making processes, and systemic pressures faced by these leaders. Utilizing qualitative methods including interviews with current Education Administrators across Rome's school districts (Circoscrizioni) and analysis of policy implementation data from the Ministry of Education (MIUR), this research will provide actionable insights for enhancing leadership development programs tailored to the Roman educational context. The findings are expected to contribute significantly to both academic discourse on educational leadership in Italy and practical strategies for improving school governance within Rome's unique urban landscape.</w:t>
      </w:r>
    </w:p>
    <w:bookmarkEnd w:id="20"/>
    <w:bookmarkStart w:id="21" w:name="Xceda87471a3a2c7456d646386016d7ca624612e"/>
    <w:p>
      <w:pPr>
        <w:pStyle w:val="Heading2"/>
      </w:pPr>
      <w:r>
        <w:t xml:space="preserve">Introduction: Context and Significance (Approx. 200 words)</w:t>
      </w:r>
    </w:p>
    <w:p>
      <w:pPr>
        <w:pStyle w:val="FirstParagraph"/>
      </w:pPr>
      <w:r>
        <w:t xml:space="preserve">Italy's education system, while centralized under the Ministry of Education (MIUR), operates with significant regional and local variations. Rome, as the nation's capital and a city encompassing over 1 million students across its public school network, presents a microcosm of these complexities. The role of the Education Administrator – formally designated as "Dirigente Scolastico" under Italian law (D.P.R. n. 275/99) – is paramount yet often underexplored in the specific context of Rome's dense urban environment, historic infrastructure constraints, and socio-cultural diversity. Unlike many other European capitals, Rome's educational landscape grapples with unique pressures: managing schools housed in ancient buildings, addressing significant disparities between affluent northern districts (e.g., Trionfale) and historically disadvantaged southern neighborhoods (e.g., Casilino), integrating a large immigrant population requiring specialized support, and implementing national reforms within the city's bureaucratic labyrinth. This thesis posits that the effectiveness of Rome's public education outcomes is intrinsically linked to the capabilities and strategic navigation skills of its Education Administrators. Understanding their daily realities, challenges, and adaptive strategies is not merely an academic exercise but a crucial step towards developing evidence-based policies for educational equity and quality in Italy's most complex urban school system. This research directly responds to the need for localized leadership studies within Italian educational administration literature.</w:t>
      </w:r>
    </w:p>
    <w:bookmarkEnd w:id="21"/>
    <w:bookmarkStart w:id="22" w:name="X100af02595849188beec5444c7432a0b29acf44"/>
    <w:p>
      <w:pPr>
        <w:pStyle w:val="Heading2"/>
      </w:pPr>
      <w:r>
        <w:t xml:space="preserve">Research Gap and Problem Statement (Approx. 150 words)</w:t>
      </w:r>
    </w:p>
    <w:p>
      <w:pPr>
        <w:pStyle w:val="FirstParagraph"/>
      </w:pPr>
      <w:r>
        <w:t xml:space="preserve">Current scholarly literature on Educational Leadership in Italy predominantly focuses on theoretical models, national policy frameworks, or comparative studies with other countries. There is a critical dearth of empirical research examining the lived experiences, decision-making processes, and specific challenges faced by Education Administrators *within the unique context of Rome*. Existing studies often generalize findings across regions without accounting for Rome's scale, historical complexity, and socio-economic stratification. This gap impedes the development of targeted leadership training programs (e.g., offered by institutions like L'Università degli Studi di Roma La Sapienza) and effective support mechanisms from local authorities (Sindacati dei Dirigenti Scolastici, Ufficio Scolastico Regionale - USR Lazio). Without a deep understanding of the Roman reality, efforts to improve educational outcomes through administrative leadership remain potentially misaligned with ground-level needs. This thesis directly addresses this gap by centering its inquiry on the operational world of Education Administrators in Rome, moving beyond abstract theory to capture context-specific realities.</w:t>
      </w:r>
    </w:p>
    <w:bookmarkEnd w:id="22"/>
    <w:bookmarkStart w:id="23" w:name="X6b559cab42f9a9d15c68f0f5d6911fd35076f7a"/>
    <w:p>
      <w:pPr>
        <w:pStyle w:val="Heading2"/>
      </w:pPr>
      <w:r>
        <w:t xml:space="preserve">Research Objectives and Questions (Approx. 150 words)</w:t>
      </w:r>
    </w:p>
    <w:p>
      <w:pPr>
        <w:pStyle w:val="FirstParagraph"/>
      </w:pPr>
      <w:r>
        <w:t xml:space="preserve">This study aims to achieve the following specific objectives within the Rome context:</w:t>
      </w:r>
    </w:p>
    <w:p>
      <w:pPr>
        <w:numPr>
          <w:ilvl w:val="0"/>
          <w:numId w:val="1001"/>
        </w:numPr>
        <w:pStyle w:val="Compact"/>
      </w:pPr>
      <w:r>
        <w:t xml:space="preserve">To identify and analyze the primary daily challenges faced by Education Administrators in managing schools across diverse Rome districts.</w:t>
      </w:r>
    </w:p>
    <w:p>
      <w:pPr>
        <w:numPr>
          <w:ilvl w:val="0"/>
          <w:numId w:val="1001"/>
        </w:numPr>
        <w:pStyle w:val="Compact"/>
      </w:pPr>
      <w:r>
        <w:t xml:space="preserve">To map the key competencies (e.g., crisis management, stakeholder negotiation, resource optimization within tight budgets, cultural mediation) deemed essential for success in the Roman setting.</w:t>
      </w:r>
    </w:p>
    <w:p>
      <w:pPr>
        <w:numPr>
          <w:ilvl w:val="0"/>
          <w:numId w:val="1001"/>
        </w:numPr>
        <w:pStyle w:val="Compact"/>
      </w:pPr>
      <w:r>
        <w:t xml:space="preserve">To assess how national educational policies (e.g., recent reforms on digitalization, inclusion) are interpreted and implemented by Education Administrators in Rome's specific administrative and socio-cultural milieu.</w:t>
      </w:r>
    </w:p>
    <w:p>
      <w:pPr>
        <w:pStyle w:val="FirstParagraph"/>
      </w:pPr>
      <w:r>
        <w:t xml:space="preserve">Core research questions guiding this study include: How do Education Administrators in Rome navigate the tension between centralized MIUR directives and localized community needs? What specific skills are most critical for managing schools within Rome's unique historical, demographic, and bureaucratic constraints? How do their strategies impact student outcomes and school climate in distinct Roman neighborhoods?</w:t>
      </w:r>
    </w:p>
    <w:bookmarkEnd w:id="23"/>
    <w:bookmarkStart w:id="24" w:name="methodology-approx.-150-words"/>
    <w:p>
      <w:pPr>
        <w:pStyle w:val="Heading2"/>
      </w:pPr>
      <w:r>
        <w:t xml:space="preserve">Methodology (Approx. 150 words)</w:t>
      </w:r>
    </w:p>
    <w:p>
      <w:pPr>
        <w:pStyle w:val="FirstParagraph"/>
      </w:pPr>
      <w:r>
        <w:t xml:space="preserve">A mixed-methods qualitative approach is proposed to ensure depth and contextual accuracy within the Rome setting. Primary data will be gathered through semi-structured, in-depth interviews with 25–30 current Education Administrators (Dirigenti Scolastici) representing a stratified sample across Rome's major school districts (Circoscrizioni I-XVIII). Interviews will focus on their daily responsibilities, key challenges, decision-making frameworks, and perceptions of support systems. Complementary data will be collected through document analysis of local USR Lazio policy briefings, school improvement plans (Piani Triennali), and relevant MIUR circulars impacting Rome. Secondary data from Italian educational statistics (ISTAT) on Rome's student population demographics and school performance metrics will provide necessary context. Data analysis will employ thematic analysis to identify recurring patterns and nuanced insights specific to the Roman educational administration experience, ensuring findings are grounded in the local reality.</w:t>
      </w:r>
    </w:p>
    <w:bookmarkEnd w:id="24"/>
    <w:bookmarkStart w:id="25" w:name="Xc26086ce5e6269efa27600d56daeeac64ab9600"/>
    <w:p>
      <w:pPr>
        <w:pStyle w:val="Heading2"/>
      </w:pPr>
      <w:r>
        <w:t xml:space="preserve">Expected Contribution and Significance (Approx. 100 words)</w:t>
      </w:r>
    </w:p>
    <w:p>
      <w:pPr>
        <w:pStyle w:val="FirstParagraph"/>
      </w:pPr>
      <w:r>
        <w:t xml:space="preserve">This thesis will make a substantial contribution by generating empirically rich knowledge about Educational Leadership within the specific context of Rome, Italy. The findings will directly inform the development of more effective, contextually relevant leadership training programs for future Education Administrators in Lazio and beyond. Policymakers at both regional (USR Lazio) and national (MIUR) levels can leverage these insights to refine support structures and policy implementation strategies tailored to the realities faced by school leaders in complex urban environments like Rome. Furthermore, the research will enhance academic understanding of how educational leadership operates within the intricate socio-political fabric of Italian cities, particularly a capital city with Rome's unique historical and demographic profile, making it a valuable resource for scholars focusing on comparative education administration and urban schooling in Europe.</w:t>
      </w:r>
    </w:p>
    <w:bookmarkEnd w:id="25"/>
    <w:bookmarkStart w:id="26" w:name="conclusion-approx.-50-words"/>
    <w:p>
      <w:pPr>
        <w:pStyle w:val="Heading2"/>
      </w:pPr>
      <w:r>
        <w:t xml:space="preserve">Conclusion (Approx. 50 words)</w:t>
      </w:r>
    </w:p>
    <w:p>
      <w:pPr>
        <w:pStyle w:val="FirstParagraph"/>
      </w:pPr>
      <w:r>
        <w:t xml:space="preserve">This thesis proposal outlines a vital investigation into the indispensable role of Education Administrators within Rome's dynamic educational ecosystem. By centering the research on Rome's specific challenges, it promises to deliver actionable knowledge crucial for strengthening school leadership and ultimately improving educational opportunities for all students in Italy's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Role in Rome's Educational Ecosystem</dc:title>
  <dc:creator/>
  <dc:language>en</dc:language>
  <cp:keywords/>
  <dcterms:created xsi:type="dcterms:W3CDTF">2026-07-19T19:17:39Z</dcterms:created>
  <dcterms:modified xsi:type="dcterms:W3CDTF">2026-07-19T19:17:39Z</dcterms:modified>
</cp:coreProperties>
</file>

<file path=docProps/custom.xml><?xml version="1.0" encoding="utf-8"?>
<Properties xmlns="http://schemas.openxmlformats.org/officeDocument/2006/custom-properties" xmlns:vt="http://schemas.openxmlformats.org/officeDocument/2006/docPropsVTypes"/>
</file>