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Challenges</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31b1c5ba541b839e2a704b65fa90cebadc6f2d8"/>
    <w:p>
      <w:pPr>
        <w:pStyle w:val="Heading1"/>
      </w:pPr>
      <w:r>
        <w:t xml:space="preserve">Thesis Proposal: Navigating Equity and Resilience - A Study of Education Administrator Effectiveness in United States Chicago</w:t>
      </w:r>
    </w:p>
    <w:bookmarkStart w:id="20" w:name="abstract"/>
    <w:p>
      <w:pPr>
        <w:pStyle w:val="Heading2"/>
      </w:pPr>
      <w:r>
        <w:t xml:space="preserve">Abstract</w:t>
      </w:r>
    </w:p>
    <w:p>
      <w:pPr>
        <w:pStyle w:val="FirstParagraph"/>
      </w:pPr>
      <w:r>
        <w:t xml:space="preserve">This Thesis Proposal outlines a critical investigation into the evolving role, challenges, and leadership efficacy of the Education Administrator within the complex educational landscape of United States Chicago. Focusing specifically on the city's public school system (Chicago Public Schools - CPS), this research addresses a significant gap in understanding how Education Administrators navigate systemic inequities, resource constraints, socio-economic pressures, and policy shifts unique to urban environments like Chicago. The study posits that effective Education Administrator leadership is paramount for student success in a district serving over 300,000 students across diverse communities. Utilizing a mixed-methods approach combining surveys of current Education Administrators and in-depth interviews with key stakeholders (including teachers, parents, and community leaders), this Thesis Proposal seeks to identify the most impactful leadership strategies and support systems required for Educational Administrator success within United States Chicago. The findings aim to provide actionable recommendations for district leadership, policy makers, and educator preparation programs to better equip Education Administrators to lead equitable and high-performing schools in one of America's most complex urban school systems.</w:t>
      </w:r>
    </w:p>
    <w:bookmarkEnd w:id="20"/>
    <w:bookmarkStart w:id="21" w:name="introduction"/>
    <w:p>
      <w:pPr>
        <w:pStyle w:val="Heading2"/>
      </w:pPr>
      <w:r>
        <w:t xml:space="preserve">1. Introduction</w:t>
      </w:r>
    </w:p>
    <w:p>
      <w:pPr>
        <w:pStyle w:val="FirstParagraph"/>
      </w:pPr>
      <w:r>
        <w:t xml:space="preserve">Education Administration is a cornerstone of effective schooling, particularly within the demanding context of United States Chicago. As the third-largest school district in the United States, Chicago Public Schools grapples with profound challenges including persistent funding disparities, concentrated poverty, trauma-informed needs of students, and shifting political landscapes. The role of the Education Administrator – encompassing principals, assistant principals, curriculum directors, and central office leaders – has never been more critical or complex. This Thesis Proposal argues that the specific context of United States Chicago demands a nuanced understanding of what constitutes effective leadership for an Education Administrator beyond generic models. Understanding how these leaders operate within Chicago's unique ecosystem – shaped by historical segregation, ongoing community advocacy movements (like #ChicagoSchools), and significant district initiatives (e.g., the CPS Strategic Framework) – is essential for improving educational outcomes. This research directly addresses the urgent need to strengthen leadership capacity within a system serving over 50% of Chicago's children.</w:t>
      </w:r>
    </w:p>
    <w:bookmarkEnd w:id="21"/>
    <w:bookmarkStart w:id="22" w:name="problem-statement"/>
    <w:p>
      <w:pPr>
        <w:pStyle w:val="Heading2"/>
      </w:pPr>
      <w:r>
        <w:t xml:space="preserve">2. Problem Statement</w:t>
      </w:r>
    </w:p>
    <w:p>
      <w:pPr>
        <w:pStyle w:val="FirstParagraph"/>
      </w:pPr>
      <w:r>
        <w:t xml:space="preserve">Despite substantial investment in school leadership development, significant achievement gaps persist across United States Chicago schools, particularly along racial and socioeconomic lines. Current literature often generalizes leadership challenges, failing to capture the acute pressures faced by Education Administrators in a city like Chicago. Key issues include: the immense burden of managing large-scale resource allocation amidst chronic underfunding; navigating complex community relationships marked by historical distrust; implementing trauma-informed practices in schools serving high-need populations; and responding to rapidly changing state and federal policies impacting local implementation. The disconnect between existing leadership frameworks and the lived reality of Education Administrators in United States Chicago hinders their ability to effectively lead schools towards equity and excellence. There is a critical lack of research specifically documenting the daily realities, decision-making processes, and perceived support needs of Education Administrators operating within this specific urban setting.</w:t>
      </w:r>
    </w:p>
    <w:bookmarkEnd w:id="22"/>
    <w:bookmarkStart w:id="23" w:name="literature-review-focused-on-context"/>
    <w:p>
      <w:pPr>
        <w:pStyle w:val="Heading2"/>
      </w:pPr>
      <w:r>
        <w:t xml:space="preserve">3. Literature Review (Focused on Context)</w:t>
      </w:r>
    </w:p>
    <w:p>
      <w:pPr>
        <w:pStyle w:val="FirstParagraph"/>
      </w:pPr>
      <w:r>
        <w:t xml:space="preserve">Existing scholarship on Education Administrator leadership often draws from suburban or rural contexts (e.g., Leithwood &amp; Mascall, 2008), neglecting the intense pressures of large urban districts like Chicago. Studies on urban school leadership (e.g., Louis et al., 2016) highlight challenges like managing high staff turnover and community violence, but rarely focus on the specific policy environment and historical context of United States Chicago. Recent work by scholars at the University of Illinois Chicago (UIC) has begun examining CPS leadership (e.g., Roderick et al., 2021), yet a comprehensive study centered *solely* on the Education Administrator's perspective within the current CPS landscape is absent. This Thesis Proposal builds directly upon this emerging local scholarship while explicitly centering the unique demands of United States Chicago – its neighborhood dynamics, specific district policies (e.g., school closures/revitalization), and intersection with broader state/federal education initiatives – to develop contextually relevant insights.</w:t>
      </w:r>
    </w:p>
    <w:bookmarkEnd w:id="23"/>
    <w:bookmarkStart w:id="24" w:name="research-questions"/>
    <w:p>
      <w:pPr>
        <w:pStyle w:val="Heading2"/>
      </w:pPr>
      <w:r>
        <w:t xml:space="preserve">4. Research Questions</w:t>
      </w:r>
    </w:p>
    <w:p>
      <w:pPr>
        <w:pStyle w:val="FirstParagraph"/>
      </w:pPr>
      <w:r>
        <w:t xml:space="preserve">This Thesis Proposal will guide a study designed to answer the following core questions:</w:t>
      </w:r>
    </w:p>
    <w:p>
      <w:pPr>
        <w:numPr>
          <w:ilvl w:val="0"/>
          <w:numId w:val="1001"/>
        </w:numPr>
        <w:pStyle w:val="Compact"/>
      </w:pPr>
      <w:r>
        <w:t xml:space="preserve">What are the most salient daily challenges faced by Education Administrators in Chicago Public Schools (CPS), and how do these align with or differ from national leadership frameworks?</w:t>
      </w:r>
    </w:p>
    <w:p>
      <w:pPr>
        <w:numPr>
          <w:ilvl w:val="0"/>
          <w:numId w:val="1001"/>
        </w:numPr>
        <w:pStyle w:val="Compact"/>
      </w:pPr>
      <w:r>
        <w:t xml:space="preserve">Which specific leadership strategies and practices do Education Administrators in United States Chicago identify as most effective for fostering equitable student outcomes and school community trust within their specific school context?</w:t>
      </w:r>
    </w:p>
    <w:p>
      <w:pPr>
        <w:numPr>
          <w:ilvl w:val="0"/>
          <w:numId w:val="1001"/>
        </w:numPr>
        <w:pStyle w:val="Compact"/>
      </w:pPr>
      <w:r>
        <w:t xml:space="preserve">What critical support systems (e.g., mentorship, professional development, resource allocation autonomy, administrative support) are perceived as essential by Education Administrators in CPS but are currently lacking or underutilized?</w:t>
      </w:r>
    </w:p>
    <w:p>
      <w:pPr>
        <w:numPr>
          <w:ilvl w:val="0"/>
          <w:numId w:val="1001"/>
        </w:numPr>
        <w:pStyle w:val="Compact"/>
      </w:pPr>
      <w:r>
        <w:t xml:space="preserve">How do Education Administrators navigate the complex interplay between district mandates (CPS), state regulations (Illinois State Board of Education), and local community expectations in United States Chicago?</w:t>
      </w:r>
    </w:p>
    <w:bookmarkEnd w:id="24"/>
    <w:bookmarkStart w:id="25" w:name="methodology"/>
    <w:p>
      <w:pPr>
        <w:pStyle w:val="Heading2"/>
      </w:pPr>
      <w:r>
        <w:t xml:space="preserve">5. Methodology</w:t>
      </w:r>
    </w:p>
    <w:p>
      <w:pPr>
        <w:pStyle w:val="FirstParagraph"/>
      </w:pPr>
      <w:r>
        <w:t xml:space="preserve">This research employs a sequential explanatory mixed-methods design. Phase 1 involves an online survey distributed to a stratified random sample of 150 current Education Administrators across diverse CPS schools (elementary, middle, high; neighborhood vs. charter support staff) to quantify challenges and perceived effective strategies. Phase 2 consists of purposive sampling for in-depth semi-structured interviews with 25 survey respondents representing varying roles, school types, and experiences within United States Chicago. Interviews will explore the "why" behind quantitative findings and provide rich contextual detail. Thematic analysis (Braun &amp; Clarke, 2006) will be used to analyze interview transcripts. All data collection protocols will adhere to IRB standards at the proposing institution, with careful attention to confidentiality given the sensitive nature of leadership challenges in Chicago's schools.</w:t>
      </w:r>
    </w:p>
    <w:bookmarkEnd w:id="25"/>
    <w:bookmarkStart w:id="26" w:name="significance-and-expected-contribution"/>
    <w:p>
      <w:pPr>
        <w:pStyle w:val="Heading2"/>
      </w:pPr>
      <w:r>
        <w:t xml:space="preserve">6. Significance and Expected Contribution</w:t>
      </w:r>
    </w:p>
    <w:p>
      <w:pPr>
        <w:pStyle w:val="FirstParagraph"/>
      </w:pPr>
      <w:r>
        <w:t xml:space="preserve">This Thesis Proposal addresses a critical need for context-specific knowledge regarding Education Administrator effectiveness in United States Chicago. The findings will directly benefit multiple stakeholders: (1) CPS Leadership &amp; HR: To refine leadership development programs and support structures based on the actual needs of practitioners; (2) Illinois State Board of Education &amp; Policymakers: To inform state-level policies regarding school funding, accountability, and principal preparation that consider the realities of large urban districts; (3) University Educator Preparation Programs: To enhance curricula preparing future Education Administrators for the unique complexities of Chicago's schools; (4) School Communities &amp; Parents in United States Chicago: By contributing to a stronger leadership foundation that fosters more stable, equitable, and responsive school environments. Ultimately, this Thesis Proposal seeks to move beyond generic leadership models towards actionable insights that empower Education Administrators to be more effective agents of change within the specific context of the United States Chicago school system.</w:t>
      </w:r>
    </w:p>
    <w:bookmarkEnd w:id="26"/>
    <w:bookmarkStart w:id="27" w:name="conclusion"/>
    <w:p>
      <w:pPr>
        <w:pStyle w:val="Heading2"/>
      </w:pPr>
      <w:r>
        <w:t xml:space="preserve">7. Conclusion</w:t>
      </w:r>
    </w:p>
    <w:p>
      <w:pPr>
        <w:pStyle w:val="FirstParagraph"/>
      </w:pPr>
      <w:r>
        <w:t xml:space="preserve">The role of the Education Administrator in Chicago Public Schools is pivotal for achieving educational equity and excellence in one of America's most dynamic and challenging urban settings. This Thesis Proposal establishes a clear rationale, focused research questions, and a robust methodology designed to uncover the specific leadership needs and effective practices required within United States Chicago. By centering the lived experience of Education Administrators operating in this complex ecosystem, this research promises significant contributions to both academic discourse on educational leadership and practical improvements in school outcomes for students across Chicago. The findings have the potential to reshape how leadership is understood, prepared for, and supported in urban education systems nationwide, starting with the critical context of United States Chicago.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Challenges for Education Administrators in United States Chicago</dc:title>
  <dc:creator/>
  <dc:language>en</dc:language>
  <cp:keywords/>
  <dcterms:created xsi:type="dcterms:W3CDTF">2026-07-21T02:25:45Z</dcterms:created>
  <dcterms:modified xsi:type="dcterms:W3CDTF">2026-07-21T02:25:45Z</dcterms:modified>
</cp:coreProperties>
</file>

<file path=docProps/custom.xml><?xml version="1.0" encoding="utf-8"?>
<Properties xmlns="http://schemas.openxmlformats.org/officeDocument/2006/custom-properties" xmlns:vt="http://schemas.openxmlformats.org/officeDocument/2006/docPropsVTypes"/>
</file>