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ef4cf26138d1b8c84262eeb08f158d7bfeffc4a"/>
    <w:p>
      <w:pPr>
        <w:pStyle w:val="Heading1"/>
      </w:pPr>
      <w:r>
        <w:t xml:space="preserve">Thesis Proposal: Enhancing Grid Resilience through Distributed Renewable Energy Integration for the Electrical Engineer in Argentina Córdoba</w:t>
      </w:r>
    </w:p>
    <w:p>
      <w:pPr>
        <w:pStyle w:val="FirstParagraph"/>
      </w:pPr>
      <w:r>
        <w:rPr>
          <w:bCs/>
          <w:b/>
        </w:rPr>
        <w:t xml:space="preserve">Abstract (Approx. 150 words):</w:t>
      </w:r>
      <w:r>
        <w:t xml:space="preserve"> </w:t>
      </w:r>
      <w:r>
        <w:t xml:space="preserve">This thesis proposes a comprehensive study focused on optimizing distributed renewable energy integration within the electrical grid of Córdoba, Argentina. As a key industrial and agricultural hub in central Argentina, Córdoba faces growing energy demands exacerbated by climate variability and aging infrastructure. The proposed research directly addresses the critical need for</w:t>
      </w:r>
      <w:r>
        <w:t xml:space="preserve"> </w:t>
      </w:r>
      <w:r>
        <w:rPr>
          <w:iCs/>
          <w:i/>
        </w:rPr>
        <w:t xml:space="preserve">Electrical Engineer</w:t>
      </w:r>
      <w:r>
        <w:t xml:space="preserve"> </w:t>
      </w:r>
      <w:r>
        <w:t xml:space="preserve">professionals to design robust, sustainable grid management systems capable of handling high penetration of solar and wind resources at the distribution level. By analyzing real-time data from Córdoba's regional grid (operated by ENRE and local distributors like Edelap), this project will develop adaptive control algorithms and economic models specifically tailored for the Córdoba context. The outcomes aim to provide actionable strategies for</w:t>
      </w:r>
      <w:r>
        <w:t xml:space="preserve"> </w:t>
      </w:r>
      <w:r>
        <w:rPr>
          <w:iCs/>
          <w:i/>
        </w:rPr>
        <w:t xml:space="preserve">Electrical Engineer</w:t>
      </w:r>
      <w:r>
        <w:t xml:space="preserve">s working in</w:t>
      </w:r>
      <w:r>
        <w:t xml:space="preserve"> </w:t>
      </w:r>
      <w:r>
        <w:rPr>
          <w:bCs/>
          <w:b/>
        </w:rPr>
        <w:t xml:space="preserve">Argentina Córdoba</w:t>
      </w:r>
      <w:r>
        <w:t xml:space="preserve">, contributing to national energy security goals while reducing carbon emissions.</w:t>
      </w:r>
    </w:p>
    <w:bookmarkStart w:id="20" w:name="Xd2d0ec91d3bfddeba073abef368759ebcef7429"/>
    <w:p>
      <w:pPr>
        <w:pStyle w:val="Heading2"/>
      </w:pPr>
      <w:r>
        <w:t xml:space="preserve">1. Introduction and Context (Approx. 200 words)</w:t>
      </w:r>
    </w:p>
    <w:p>
      <w:pPr>
        <w:pStyle w:val="FirstParagraph"/>
      </w:pPr>
      <w:r>
        <w:t xml:space="preserve">The province of Córdoba, Argentina, represents a vital economic engine driving national growth through its significant automotive manufacturing (e.g., Ford, Fiat), agricultural exports, and emerging technology sectors. This industrial activity places substantial pressure on the local electricity grid. Current challenges include frequent peak demand spikes during summer months (exceeding 3.8 GW in 2023), vulnerabilities to extreme weather events like droughts impacting hydroelectric generation (a major source for Argentina's national grid, including Córdoba's supply chain), and a growing imperative to integrate distributed renewable energy sources (DRES) like rooftop solar and small wind farms. The transition towards a more decentralized, sustainable grid is not merely an environmental goal but an economic necessity for</w:t>
      </w:r>
      <w:r>
        <w:t xml:space="preserve"> </w:t>
      </w:r>
      <w:r>
        <w:rPr>
          <w:bCs/>
          <w:b/>
        </w:rPr>
        <w:t xml:space="preserve">Argentina Córdoba</w:t>
      </w:r>
      <w:r>
        <w:t xml:space="preserve">. This necessitates the development of advanced skills among</w:t>
      </w:r>
      <w:r>
        <w:t xml:space="preserve"> </w:t>
      </w:r>
      <w:r>
        <w:rPr>
          <w:iCs/>
          <w:i/>
        </w:rPr>
        <w:t xml:space="preserve">Electrical Engineer</w:t>
      </w:r>
      <w:r>
        <w:t xml:space="preserve">s capable of managing complex, dynamic power systems with high renewable penetration. Current grid management strategies often lack the granularity and adaptability required for the unique topography, load profiles, and regulatory landscape of Córdoba. Therefore, this thesis proposal seeks to bridge this gap by providing locally relevant engineering solutions.</w:t>
      </w:r>
    </w:p>
    <w:bookmarkEnd w:id="20"/>
    <w:bookmarkStart w:id="21" w:name="problem-statement-approx.-150-words"/>
    <w:p>
      <w:pPr>
        <w:pStyle w:val="Heading2"/>
      </w:pPr>
      <w:r>
        <w:t xml:space="preserve">2. Problem Statement (Approx. 150 words)</w:t>
      </w:r>
    </w:p>
    <w:p>
      <w:pPr>
        <w:pStyle w:val="FirstParagraph"/>
      </w:pPr>
      <w:r>
        <w:t xml:space="preserve">The existing electrical infrastructure in Córdoba struggles with stability during high renewable generation periods and peak demand events due to insufficient grid flexibility, outdated control systems, and inadequate forecasting tools specific to the region's microclimates and load patterns. This results in increased risk of voltage fluctuations, localized outages affecting critical industries (e.g., food processing), higher operational costs for distributors like Edelap, and missed opportunities to maximize local renewable generation. The current training for</w:t>
      </w:r>
      <w:r>
        <w:t xml:space="preserve"> </w:t>
      </w:r>
      <w:r>
        <w:rPr>
          <w:iCs/>
          <w:i/>
        </w:rPr>
        <w:t xml:space="preserve">Electrical Engineer</w:t>
      </w:r>
      <w:r>
        <w:t xml:space="preserve">s in Argentine universities often focuses on centralized systems without sufficient emphasis on the practical challenges of distributed energy resource management within a specific regional context like</w:t>
      </w:r>
      <w:r>
        <w:t xml:space="preserve"> </w:t>
      </w:r>
      <w:r>
        <w:rPr>
          <w:bCs/>
          <w:b/>
        </w:rPr>
        <w:t xml:space="preserve">Argentina Córdoba</w:t>
      </w:r>
      <w:r>
        <w:t xml:space="preserve">. Consequently, there is a critical shortage of engineers equipped to design and implement the sophisticated grid integration solutions needed for Córdoba's sustainable energy transition.</w:t>
      </w:r>
    </w:p>
    <w:bookmarkEnd w:id="21"/>
    <w:bookmarkStart w:id="22" w:name="research-objectives-approx.-150-words"/>
    <w:p>
      <w:pPr>
        <w:pStyle w:val="Heading2"/>
      </w:pPr>
      <w:r>
        <w:t xml:space="preserve">3. Research Objectives (Approx. 150 words)</w:t>
      </w:r>
    </w:p>
    <w:p>
      <w:pPr>
        <w:pStyle w:val="FirstParagraph"/>
      </w:pPr>
      <w:r>
        <w:t xml:space="preserve">The primary goal of this thesis is to develop and validate a framework for enhancing the resilience and efficiency of Córdoba's distribution grid through optimized integration of distributed renewable energy sources. Specific objectives include:</w:t>
      </w:r>
    </w:p>
    <w:p>
      <w:pPr>
        <w:numPr>
          <w:ilvl w:val="0"/>
          <w:numId w:val="1001"/>
        </w:numPr>
        <w:pStyle w:val="Compact"/>
      </w:pPr>
      <w:r>
        <w:rPr>
          <w:bCs/>
          <w:b/>
        </w:rPr>
        <w:t xml:space="preserve">Local Grid Characterization:</w:t>
      </w:r>
      <w:r>
        <w:t xml:space="preserve"> </w:t>
      </w:r>
      <w:r>
        <w:t xml:space="preserve">Conduct a detailed analysis of current grid topology, load profiles (focusing on industrial/commercial zones in Córdoba City, Villa María, and Río Cuarto), renewable penetration levels (solar PV installed capacity), and historical stability incidents specific to</w:t>
      </w:r>
      <w:r>
        <w:t xml:space="preserve"> </w:t>
      </w:r>
      <w:r>
        <w:rPr>
          <w:bCs/>
          <w:b/>
        </w:rPr>
        <w:t xml:space="preserve">Argentina Córdoba</w:t>
      </w:r>
      <w:r>
        <w:t xml:space="preserve">.</w:t>
      </w:r>
    </w:p>
    <w:p>
      <w:pPr>
        <w:numPr>
          <w:ilvl w:val="0"/>
          <w:numId w:val="1001"/>
        </w:numPr>
        <w:pStyle w:val="Compact"/>
      </w:pPr>
      <w:r>
        <w:rPr>
          <w:bCs/>
          <w:b/>
        </w:rPr>
        <w:t xml:space="preserve">Advanced Control Algorithm Development:</w:t>
      </w:r>
      <w:r>
        <w:t xml:space="preserve"> </w:t>
      </w:r>
      <w:r>
        <w:t xml:space="preserve">Design and simulate adaptive control algorithms for distributed energy resources (DERs) that prioritize grid stability, voltage regulation, and local demand satisfaction within the unique constraints of Córdoba's network topology.</w:t>
      </w:r>
    </w:p>
    <w:p>
      <w:pPr>
        <w:numPr>
          <w:ilvl w:val="0"/>
          <w:numId w:val="1001"/>
        </w:numPr>
        <w:pStyle w:val="Compact"/>
      </w:pPr>
      <w:r>
        <w:rPr>
          <w:bCs/>
          <w:b/>
        </w:rPr>
        <w:t xml:space="preserve">Economic Viability Assessment:</w:t>
      </w:r>
      <w:r>
        <w:t xml:space="preserve"> </w:t>
      </w:r>
      <w:r>
        <w:t xml:space="preserve">Evaluate the cost-benefit analysis for utility-scale implementation of the proposed framework, considering current tariffs in</w:t>
      </w:r>
      <w:r>
        <w:t xml:space="preserve"> </w:t>
      </w:r>
      <w:r>
        <w:rPr>
          <w:bCs/>
          <w:b/>
        </w:rPr>
        <w:t xml:space="preserve">Argentina Córdoba</w:t>
      </w:r>
      <w:r>
        <w:t xml:space="preserve">, potential savings from reduced outages and curtailment, and ROI for local distributors.</w:t>
      </w:r>
    </w:p>
    <w:p>
      <w:pPr>
        <w:numPr>
          <w:ilvl w:val="0"/>
          <w:numId w:val="1001"/>
        </w:numPr>
        <w:pStyle w:val="Compact"/>
      </w:pPr>
      <w:r>
        <w:rPr>
          <w:bCs/>
          <w:b/>
        </w:rPr>
        <w:t xml:space="preserve">Practical Implementation Guidelines:</w:t>
      </w:r>
      <w:r>
        <w:t xml:space="preserve"> </w:t>
      </w:r>
      <w:r>
        <w:t xml:space="preserve">Formulate clear technical recommendations and operational procedures specifically designed for</w:t>
      </w:r>
      <w:r>
        <w:t xml:space="preserve"> </w:t>
      </w:r>
      <w:r>
        <w:rPr>
          <w:iCs/>
          <w:i/>
        </w:rPr>
        <w:t xml:space="preserve">Electrical Engineer</w:t>
      </w:r>
      <w:r>
        <w:t xml:space="preserve">s working on the ground in Córdoba, addressing communication protocols, sensor requirements, and grid code compliance (e.g., ENRE standards).</w:t>
      </w:r>
    </w:p>
    <w:bookmarkEnd w:id="22"/>
    <w:bookmarkStart w:id="23" w:name="methodology-approx.-100-words"/>
    <w:p>
      <w:pPr>
        <w:pStyle w:val="Heading2"/>
      </w:pPr>
      <w:r>
        <w:t xml:space="preserve">4. Methodology (Approx. 100 words)</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Collaborate with Edelap and the Córdoba Energy Commission to obtain anonymized grid data (voltage, current, generation), weather patterns (solar irradiance, wind speed) across key zones in Córdoba.</w:t>
      </w:r>
    </w:p>
    <w:p>
      <w:pPr>
        <w:numPr>
          <w:ilvl w:val="0"/>
          <w:numId w:val="1002"/>
        </w:numPr>
        <w:pStyle w:val="Compact"/>
      </w:pPr>
      <w:r>
        <w:rPr>
          <w:bCs/>
          <w:b/>
        </w:rPr>
        <w:t xml:space="preserve">Modeling &amp; Simulation:</w:t>
      </w:r>
      <w:r>
        <w:t xml:space="preserve"> </w:t>
      </w:r>
      <w:r>
        <w:t xml:space="preserve">Utilize PowerFactory or MATLAB/Simulink to create a digital twin of a representative Córdoba distribution feeder. Test the proposed algorithms under various scenarios (high solar generation, sudden demand spikes, equipment failure).</w:t>
      </w:r>
    </w:p>
    <w:p>
      <w:pPr>
        <w:numPr>
          <w:ilvl w:val="0"/>
          <w:numId w:val="1002"/>
        </w:numPr>
        <w:pStyle w:val="Compact"/>
      </w:pPr>
      <w:r>
        <w:rPr>
          <w:bCs/>
          <w:b/>
        </w:rPr>
        <w:t xml:space="preserve">Stakeholder Workshops:</w:t>
      </w:r>
      <w:r>
        <w:t xml:space="preserve"> </w:t>
      </w:r>
      <w:r>
        <w:t xml:space="preserve">Engage with</w:t>
      </w:r>
      <w:r>
        <w:t xml:space="preserve"> </w:t>
      </w:r>
      <w:r>
        <w:rPr>
          <w:iCs/>
          <w:i/>
        </w:rPr>
        <w:t xml:space="preserve">Electrical Engineer</w:t>
      </w:r>
      <w:r>
        <w:t xml:space="preserve">s from local utilities and the Universidad Tecnológica Nacional (UTN) campus in Córdoba to validate assumptions and refine practical implementation steps.</w:t>
      </w:r>
    </w:p>
    <w:bookmarkEnd w:id="23"/>
    <w:bookmarkStart w:id="24" w:name="X454d8e6a418af477cc8d2c2c27bb60f0b07453a"/>
    <w:p>
      <w:pPr>
        <w:pStyle w:val="Heading2"/>
      </w:pPr>
      <w:r>
        <w:t xml:space="preserve">5. Expected Contributions and Significance for Argentina Córdoba (Approx. 100 words)</w:t>
      </w:r>
    </w:p>
    <w:p>
      <w:pPr>
        <w:pStyle w:val="FirstParagraph"/>
      </w:pPr>
      <w:r>
        <w:t xml:space="preserve">This thesis directly contributes to the advancement of the electrical engineering profession within</w:t>
      </w:r>
      <w:r>
        <w:t xml:space="preserve"> </w:t>
      </w:r>
      <w:r>
        <w:rPr>
          <w:bCs/>
          <w:b/>
        </w:rPr>
        <w:t xml:space="preserve">Argentina Córdoba</w:t>
      </w:r>
      <w:r>
        <w:t xml:space="preserve">. The developed framework provides</w:t>
      </w:r>
      <w:r>
        <w:t xml:space="preserve"> </w:t>
      </w:r>
      <w:r>
        <w:rPr>
          <w:iCs/>
          <w:i/>
        </w:rPr>
        <w:t xml:space="preserve">Electrical Engineer</w:t>
      </w:r>
      <w:r>
        <w:t xml:space="preserve">s with a validated, region-specific methodology to tackle grid stability challenges posed by renewable integration. It empowers them to design more reliable systems, reduce operational costs for local distributors serving Córdoba's industries and communities, and actively support Argentina's national target of 20% non-hydro renewable energy by 2030. Beyond technical gains, the proposal fosters a culture of localized engineering innovation crucial for</w:t>
      </w:r>
      <w:r>
        <w:t xml:space="preserve"> </w:t>
      </w:r>
      <w:r>
        <w:rPr>
          <w:bCs/>
          <w:b/>
        </w:rPr>
        <w:t xml:space="preserve">Argentina Córdoba</w:t>
      </w:r>
      <w:r>
        <w:t xml:space="preserve">'s long-term energy independence and sustainable economic development. The resulting guidelines will be immediately applicable to ongoing grid modernization projects in the province, making this research highly relevant and impactful for practicing engineers.</w:t>
      </w:r>
    </w:p>
    <w:bookmarkEnd w:id="24"/>
    <w:bookmarkStart w:id="25" w:name="conclusion-approx.-50-words"/>
    <w:p>
      <w:pPr>
        <w:pStyle w:val="Heading2"/>
      </w:pPr>
      <w:r>
        <w:t xml:space="preserve">6. Conclusion (Approx. 50 words)</w:t>
      </w:r>
    </w:p>
    <w:p>
      <w:pPr>
        <w:pStyle w:val="FirstParagraph"/>
      </w:pPr>
      <w:r>
        <w:t xml:space="preserve">This thesis proposal outlines a vital research path for the next generation of</w:t>
      </w:r>
      <w:r>
        <w:t xml:space="preserve"> </w:t>
      </w:r>
      <w:r>
        <w:rPr>
          <w:iCs/>
          <w:i/>
        </w:rPr>
        <w:t xml:space="preserve">Electrical Engineer</w:t>
      </w:r>
      <w:r>
        <w:t xml:space="preserve">s in</w:t>
      </w:r>
      <w:r>
        <w:t xml:space="preserve"> </w:t>
      </w:r>
      <w:r>
        <w:rPr>
          <w:bCs/>
          <w:b/>
        </w:rPr>
        <w:t xml:space="preserve">Argentina Córdoba</w:t>
      </w:r>
      <w:r>
        <w:t xml:space="preserve">. By focusing on the concrete challenges and opportunities within the province's unique energy landscape, it promises to deliver practical, high-impact solutions that enhance grid resilience, support local industry growth, and advance Argentina's renewable energy transition. The work is essential for equipping engineers with the skills needed to build a sustainable future for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Distributed Renewable Integration in Argentina Córdoba</dc:title>
  <dc:creator/>
  <dc:language>en</dc:language>
  <cp:keywords/>
  <dcterms:created xsi:type="dcterms:W3CDTF">2025-12-10T00:42:02Z</dcterms:created>
  <dcterms:modified xsi:type="dcterms:W3CDTF">2025-12-10T00:42:02Z</dcterms:modified>
</cp:coreProperties>
</file>

<file path=docProps/custom.xml><?xml version="1.0" encoding="utf-8"?>
<Properties xmlns="http://schemas.openxmlformats.org/officeDocument/2006/custom-properties" xmlns:vt="http://schemas.openxmlformats.org/officeDocument/2006/docPropsVTypes"/>
</file>