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Egypt</w:t>
      </w:r>
      <w:r>
        <w:t xml:space="preserve"> </w:t>
      </w:r>
      <w:r>
        <w:t xml:space="preserve">Cairo</w:t>
      </w:r>
    </w:p>
    <w:bookmarkStart w:id="27" w:name="Xe56b9037c207cb6b541f76925c90b0f0768ae58"/>
    <w:p>
      <w:pPr>
        <w:pStyle w:val="Heading1"/>
      </w:pPr>
      <w:r>
        <w:t xml:space="preserve">Thesis Proposal: Smart Grid Integration for Enhanced Power Reliability in Egypt Cairo</w:t>
      </w:r>
    </w:p>
    <w:bookmarkStart w:id="20" w:name="abstract"/>
    <w:p>
      <w:pPr>
        <w:pStyle w:val="Heading2"/>
      </w:pPr>
      <w:r>
        <w:t xml:space="preserve">Abstract</w:t>
      </w:r>
    </w:p>
    <w:p>
      <w:pPr>
        <w:pStyle w:val="FirstParagraph"/>
      </w:pPr>
      <w:r>
        <w:t xml:space="preserve">This Thesis Proposal outlines a research project focused on developing and implementing advanced smart grid technologies to address critical power reliability challenges within the rapidly growing metropolis of Egypt Cairo. As one of the world's largest urban centers, Cairo faces unprecedented pressure on its electrical infrastructure due to population density, industrial expansion, and increasing energy demands. Current grid limitations in Egypt Cairo manifest as frequent outages, significant transmission losses (estimated at 25% in older networks), and inadequate response to distributed generation sources like rooftop solar. This research aims to position the next-generation Electrical Engineer as a pivotal innovator capable of designing resilient, efficient power systems tailored to Cairo's unique socio-technical landscape. The proposed work directly responds to Egypt's national energy strategy and the urgent need for sustainable urban electrification solutions in Cairo.</w:t>
      </w:r>
    </w:p>
    <w:bookmarkEnd w:id="20"/>
    <w:bookmarkStart w:id="21" w:name="X34b57ae8fc15dcc3c532911ba4538dda5a5ea33"/>
    <w:p>
      <w:pPr>
        <w:pStyle w:val="Heading2"/>
      </w:pPr>
      <w:r>
        <w:t xml:space="preserve">1. Introduction: The Imperative for Modernization in Egypt Cairo</w:t>
      </w:r>
    </w:p>
    <w:p>
      <w:pPr>
        <w:pStyle w:val="FirstParagraph"/>
      </w:pPr>
      <w:r>
        <w:t xml:space="preserve">Cairo, as the vibrant economic and administrative heart of Egypt, is home to over 20 million people within its metropolitan area. The existing electrical grid infrastructure, largely developed decades ago, struggles to meet current and projected demands. Frequent power interruptions disrupt daily life for residents in neighborhoods like Imbaba and Nasr City, hinder industrial productivity across manufacturing zones such as the Helwan Industrial Complex, and pose significant challenges to Cairo's aspirations as a regional economic hub. The role of the modern</w:t>
      </w:r>
      <w:r>
        <w:t xml:space="preserve"> </w:t>
      </w:r>
      <w:r>
        <w:rPr>
          <w:bCs/>
          <w:b/>
        </w:rPr>
        <w:t xml:space="preserve">Electrical Engineer</w:t>
      </w:r>
      <w:r>
        <w:t xml:space="preserve"> </w:t>
      </w:r>
      <w:r>
        <w:t xml:space="preserve">in Egypt Cairo has evolved beyond traditional grid maintenance; it now demands expertise in digitalization, renewable integration, and data-driven optimization. This Thesis Proposal seeks to empower the next cohort of</w:t>
      </w:r>
      <w:r>
        <w:t xml:space="preserve"> </w:t>
      </w:r>
      <w:r>
        <w:rPr>
          <w:bCs/>
          <w:b/>
        </w:rPr>
        <w:t xml:space="preserve">Electrical Engineer</w:t>
      </w:r>
      <w:r>
        <w:t xml:space="preserve">s by providing them with actionable methodologies to tackle Cairo's specific grid vulnerabilities.</w:t>
      </w:r>
    </w:p>
    <w:bookmarkEnd w:id="21"/>
    <w:bookmarkStart w:id="22" w:name="X1d52b387442822ed0fe5dd85f8cf9cfb8a6df26"/>
    <w:p>
      <w:pPr>
        <w:pStyle w:val="Heading2"/>
      </w:pPr>
      <w:r>
        <w:t xml:space="preserve">2. Problem Statement: Grid Vulnerabilities in Egypt Cairo</w:t>
      </w:r>
    </w:p>
    <w:p>
      <w:pPr>
        <w:pStyle w:val="FirstParagraph"/>
      </w:pPr>
      <w:r>
        <w:t xml:space="preserve">The core problem lies in the inefficiency and fragility of Cairo's legacy power distribution network. Key challenges include:</w:t>
      </w:r>
    </w:p>
    <w:p>
      <w:pPr>
        <w:numPr>
          <w:ilvl w:val="0"/>
          <w:numId w:val="1001"/>
        </w:numPr>
        <w:pStyle w:val="Compact"/>
      </w:pPr>
      <w:r>
        <w:rPr>
          <w:bCs/>
          <w:b/>
        </w:rPr>
        <w:t xml:space="preserve">High Transmission &amp; Distribution Losses:</w:t>
      </w:r>
      <w:r>
        <w:t xml:space="preserve"> </w:t>
      </w:r>
      <w:r>
        <w:t xml:space="preserve">Aging infrastructure, suboptimal load balancing, and technical issues result in significant energy wastage across Egypt Cairo.</w:t>
      </w:r>
    </w:p>
    <w:p>
      <w:pPr>
        <w:numPr>
          <w:ilvl w:val="0"/>
          <w:numId w:val="1001"/>
        </w:numPr>
        <w:pStyle w:val="Compact"/>
      </w:pPr>
      <w:r>
        <w:rPr>
          <w:bCs/>
          <w:b/>
        </w:rPr>
        <w:t xml:space="preserve">Limited Grid Flexibility:</w:t>
      </w:r>
      <w:r>
        <w:t xml:space="preserve"> </w:t>
      </w:r>
      <w:r>
        <w:t xml:space="preserve">The system lacks real-time monitoring and automated control capabilities, making it difficult to respond swiftly to faults or integrate decentralized solar power prevalent in residential areas.</w:t>
      </w:r>
    </w:p>
    <w:p>
      <w:pPr>
        <w:numPr>
          <w:ilvl w:val="0"/>
          <w:numId w:val="1001"/>
        </w:numPr>
        <w:pStyle w:val="Compact"/>
      </w:pPr>
      <w:r>
        <w:rPr>
          <w:bCs/>
          <w:b/>
        </w:rPr>
        <w:t xml:space="preserve">Peak Demand Pressure:</w:t>
      </w:r>
      <w:r>
        <w:t xml:space="preserve"> </w:t>
      </w:r>
      <w:r>
        <w:t xml:space="preserve">Cairo experiences extreme summer peak loads exceeding 15 GW, straining transformers and causing cascading failures during heatwaves.</w:t>
      </w:r>
    </w:p>
    <w:p>
      <w:pPr>
        <w:numPr>
          <w:ilvl w:val="0"/>
          <w:numId w:val="1001"/>
        </w:numPr>
        <w:pStyle w:val="Compact"/>
      </w:pPr>
      <w:r>
        <w:rPr>
          <w:bCs/>
          <w:b/>
        </w:rPr>
        <w:t xml:space="preserve">Inadequate Renewable Integration:</w:t>
      </w:r>
      <w:r>
        <w:t xml:space="preserve"> </w:t>
      </w:r>
      <w:r>
        <w:t xml:space="preserve">Despite Egypt's abundant solar resources, the grid lacks the intelligence to manage variable rooftop PV generation effectively within Cairo's dense urban fabric.</w:t>
      </w:r>
    </w:p>
    <w:p>
      <w:pPr>
        <w:pStyle w:val="FirstParagraph"/>
      </w:pPr>
      <w:r>
        <w:t xml:space="preserve">These issues directly impact Cairo's economic growth, quality of life, and alignment with Egypt's Vision 2030 goals for energy sustainability. A systematic</w:t>
      </w:r>
      <w:r>
        <w:t xml:space="preserve"> </w:t>
      </w:r>
      <w:r>
        <w:rPr>
          <w:bCs/>
          <w:b/>
        </w:rPr>
        <w:t xml:space="preserve">Thesis Proposal</w:t>
      </w:r>
      <w:r>
        <w:t xml:space="preserve"> </w:t>
      </w:r>
      <w:r>
        <w:t xml:space="preserve">addressing these pain points is essential for the development of competent local</w:t>
      </w:r>
      <w:r>
        <w:t xml:space="preserve"> </w:t>
      </w:r>
      <w:r>
        <w:rPr>
          <w:bCs/>
          <w:b/>
        </w:rPr>
        <w:t xml:space="preserve">Electrical Engineer</w:t>
      </w:r>
      <w:r>
        <w:t xml:space="preserve">s capable of driving this transformation.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Egypt Cairo:</w:t>
      </w:r>
    </w:p>
    <w:p>
      <w:pPr>
        <w:numPr>
          <w:ilvl w:val="0"/>
          <w:numId w:val="1002"/>
        </w:numPr>
        <w:pStyle w:val="Compact"/>
      </w:pPr>
      <w:r>
        <w:rPr>
          <w:bCs/>
          <w:b/>
        </w:rPr>
        <w:t xml:space="preserve">Assess &amp; Model Cairo's Grid Vulnerabilities:</w:t>
      </w:r>
      <w:r>
        <w:t xml:space="preserve"> </w:t>
      </w:r>
      <w:r>
        <w:t xml:space="preserve">Conduct a comprehensive audit and create a detailed digital twin model of a selected high-load area in Egypt Cairo (e.g., Maadi or Zamalek), focusing on failure points, loss hotspots, and renewable penetration potential.</w:t>
      </w:r>
    </w:p>
    <w:p>
      <w:pPr>
        <w:numPr>
          <w:ilvl w:val="0"/>
          <w:numId w:val="1002"/>
        </w:numPr>
        <w:pStyle w:val="Compact"/>
      </w:pPr>
      <w:r>
        <w:rPr>
          <w:bCs/>
          <w:b/>
        </w:rPr>
        <w:t xml:space="preserve">Design Smart Grid Integration Framework:</w:t>
      </w:r>
      <w:r>
        <w:t xml:space="preserve"> </w:t>
      </w:r>
      <w:r>
        <w:t xml:space="preserve">Develop a cost-effective, Cairo-specific framework for integrating Advanced Metering Infrastructure (AMI), Distribution Automation Systems (DAS), and AI-driven load forecasting tailored to local grid behavior and socio-economic factors in Egypt Cairo.</w:t>
      </w:r>
    </w:p>
    <w:p>
      <w:pPr>
        <w:numPr>
          <w:ilvl w:val="0"/>
          <w:numId w:val="1002"/>
        </w:numPr>
        <w:pStyle w:val="Compact"/>
      </w:pPr>
      <w:r>
        <w:rPr>
          <w:bCs/>
          <w:b/>
        </w:rPr>
        <w:t xml:space="preserve">Simulate &amp; Optimize Reliability:</w:t>
      </w:r>
      <w:r>
        <w:t xml:space="preserve"> </w:t>
      </w:r>
      <w:r>
        <w:t xml:space="preserve">Utilize simulation tools (e.g., OpenDSS, MATLAB) to model the proposed framework's impact on reducing outage duration, minimizing losses, and enhancing integration of distributed solar generation across different Cairo neighborhoods.</w:t>
      </w:r>
    </w:p>
    <w:p>
      <w:pPr>
        <w:numPr>
          <w:ilvl w:val="0"/>
          <w:numId w:val="1002"/>
        </w:numPr>
        <w:pStyle w:val="Compact"/>
      </w:pPr>
      <w:r>
        <w:rPr>
          <w:bCs/>
          <w:b/>
        </w:rPr>
        <w:t xml:space="preserve">Provide Implementation Roadmap for Electrical Engineers:</w:t>
      </w:r>
      <w:r>
        <w:t xml:space="preserve"> </w:t>
      </w:r>
      <w:r>
        <w:t xml:space="preserve">Create a practical roadmap and toolkit for</w:t>
      </w:r>
      <w:r>
        <w:t xml:space="preserve"> </w:t>
      </w:r>
      <w:r>
        <w:rPr>
          <w:bCs/>
          <w:b/>
        </w:rPr>
        <w:t xml:space="preserve">Electrical Engineer</w:t>
      </w:r>
      <w:r>
        <w:t xml:space="preserve">s in Egyptian utilities (e.g., Egyptian Electricity Holding Company - EEHC) to deploy the framework incrementally in Egypt Cairo.</w:t>
      </w:r>
    </w:p>
    <w:bookmarkEnd w:id="23"/>
    <w:bookmarkStart w:id="24" w:name="methodology"/>
    <w:p>
      <w:pPr>
        <w:pStyle w:val="Heading2"/>
      </w:pPr>
      <w:r>
        <w:t xml:space="preserve">4. Methodology</w:t>
      </w:r>
    </w:p>
    <w:p>
      <w:pPr>
        <w:pStyle w:val="FirstParagraph"/>
      </w:pPr>
      <w:r>
        <w:t xml:space="preserve">The research will employ a multi-phase, practical methodology grounded in real-world Egypt Cairo conditions:</w:t>
      </w:r>
    </w:p>
    <w:p>
      <w:pPr>
        <w:numPr>
          <w:ilvl w:val="0"/>
          <w:numId w:val="1003"/>
        </w:numPr>
        <w:pStyle w:val="Compact"/>
      </w:pPr>
      <w:r>
        <w:rPr>
          <w:bCs/>
          <w:b/>
        </w:rPr>
        <w:t xml:space="preserve">Phase 1 (Field Study &amp; Data Collection):</w:t>
      </w:r>
      <w:r>
        <w:t xml:space="preserve"> </w:t>
      </w:r>
      <w:r>
        <w:t xml:space="preserve">Partner with EEHC to gather historical outage data, load profiles, and infrastructure maps from specific Cairo zones. Conduct site visits to observe operational challenges firsthand.</w:t>
      </w:r>
    </w:p>
    <w:p>
      <w:pPr>
        <w:numPr>
          <w:ilvl w:val="0"/>
          <w:numId w:val="1003"/>
        </w:numPr>
        <w:pStyle w:val="Compact"/>
      </w:pPr>
      <w:r>
        <w:rPr>
          <w:bCs/>
          <w:b/>
        </w:rPr>
        <w:t xml:space="preserve">Phase 2 (Digital Twin Development):</w:t>
      </w:r>
      <w:r>
        <w:t xml:space="preserve"> </w:t>
      </w:r>
      <w:r>
        <w:t xml:space="preserve">Build a high-fidelity simulation model of the selected Cairo grid segment using open-source tools and local technical specifications. Incorporate data on typical residential/industrial loads, transformer capacities, and existing solar adoption rates in Cairo.</w:t>
      </w:r>
    </w:p>
    <w:p>
      <w:pPr>
        <w:numPr>
          <w:ilvl w:val="0"/>
          <w:numId w:val="1003"/>
        </w:numPr>
        <w:pStyle w:val="Compact"/>
      </w:pPr>
      <w:r>
        <w:rPr>
          <w:bCs/>
          <w:b/>
        </w:rPr>
        <w:t xml:space="preserve">Phase 3 (Smart Grid Technology Integration &amp; Simulation):</w:t>
      </w:r>
      <w:r>
        <w:t xml:space="preserve"> </w:t>
      </w:r>
      <w:r>
        <w:t xml:space="preserve">Strategically integrate simulated AMI sensors, DAS controllers, and AI algorithms into the model. Test scenarios for fault detection/response times, loss reduction under varying loads, and grid stability with 30% distributed solar penetration – a realistic target for Cairo's future.</w:t>
      </w:r>
    </w:p>
    <w:p>
      <w:pPr>
        <w:numPr>
          <w:ilvl w:val="0"/>
          <w:numId w:val="1003"/>
        </w:numPr>
        <w:pStyle w:val="Compact"/>
      </w:pPr>
      <w:r>
        <w:rPr>
          <w:bCs/>
          <w:b/>
        </w:rPr>
        <w:t xml:space="preserve">Phase 4 (Economic &amp; Feasibility Analysis):</w:t>
      </w:r>
      <w:r>
        <w:t xml:space="preserve"> </w:t>
      </w:r>
      <w:r>
        <w:t xml:space="preserve">Evaluate the cost-benefit of the proposed framework for Egypt Cairo utilities, considering local labor costs, equipment availability, and long-term energy savings. Develop a phased implementation plan suitable for Egyptian utility budgets and capacity.</w:t>
      </w:r>
    </w:p>
    <w:p>
      <w:pPr>
        <w:pStyle w:val="FirstParagraph"/>
      </w:pPr>
      <w:r>
        <w:t xml:space="preserve">This methodology ensures the research remains deeply contextualized to Egypt Cairo's realities, moving beyond theoretical models to solutions viable for deployment by local</w:t>
      </w:r>
      <w:r>
        <w:t xml:space="preserve"> </w:t>
      </w:r>
      <w:r>
        <w:rPr>
          <w:bCs/>
          <w:b/>
        </w:rPr>
        <w:t xml:space="preserve">Electrical Engineer</w:t>
      </w:r>
      <w:r>
        <w:t xml:space="preserve">s within Egypt's infrastructure ecosystem.</w:t>
      </w:r>
    </w:p>
    <w:bookmarkEnd w:id="24"/>
    <w:bookmarkStart w:id="25" w:name="significance-expected-outcomes"/>
    <w:p>
      <w:pPr>
        <w:pStyle w:val="Heading2"/>
      </w:pPr>
      <w:r>
        <w:t xml:space="preserve">5. Significance &amp; Expected Outcomes</w:t>
      </w:r>
    </w:p>
    <w:p>
      <w:pPr>
        <w:pStyle w:val="FirstParagraph"/>
      </w:pPr>
      <w:r>
        <w:t xml:space="preserve">This Thesis Proposal holds significant value for both academia and industry in Egypt:</w:t>
      </w:r>
    </w:p>
    <w:p>
      <w:pPr>
        <w:numPr>
          <w:ilvl w:val="0"/>
          <w:numId w:val="1004"/>
        </w:numPr>
        <w:pStyle w:val="Compact"/>
      </w:pPr>
      <w:r>
        <w:rPr>
          <w:bCs/>
          <w:b/>
        </w:rPr>
        <w:t xml:space="preserve">For Egyptian Utilities (EEHC):</w:t>
      </w:r>
      <w:r>
        <w:t xml:space="preserve"> </w:t>
      </w:r>
      <w:r>
        <w:t xml:space="preserve">Provides a validated, locally-applicable blueprint to enhance grid resilience, reduce operational costs from losses, and prepare for Cairo's energy future with distributed resources.</w:t>
      </w:r>
    </w:p>
    <w:p>
      <w:pPr>
        <w:numPr>
          <w:ilvl w:val="0"/>
          <w:numId w:val="1004"/>
        </w:numPr>
        <w:pStyle w:val="Compact"/>
      </w:pPr>
      <w:r>
        <w:rPr>
          <w:bCs/>
          <w:b/>
        </w:rPr>
        <w:t xml:space="preserve">For the Electrical Engineer Profession:</w:t>
      </w:r>
      <w:r>
        <w:t xml:space="preserve"> </w:t>
      </w:r>
      <w:r>
        <w:t xml:space="preserve">Equips graduates with cutting-edge skills in smart grid technologies and data analytics specifically relevant to Egypt Cairo's market needs, making them immediately valuable assets to Egyptian engineering firms and utilities.</w:t>
      </w:r>
    </w:p>
    <w:p>
      <w:pPr>
        <w:numPr>
          <w:ilvl w:val="0"/>
          <w:numId w:val="1004"/>
        </w:numPr>
        <w:pStyle w:val="Compact"/>
      </w:pPr>
      <w:r>
        <w:rPr>
          <w:bCs/>
          <w:b/>
        </w:rPr>
        <w:t xml:space="preserve">For Cairo &amp; Egypt:</w:t>
      </w:r>
      <w:r>
        <w:t xml:space="preserve"> </w:t>
      </w:r>
      <w:r>
        <w:t xml:space="preserve">Directly contributes to national goals for energy security, economic stability, reduced carbon footprint (through efficiency gains), and improved quality of life for millions of Cairenes. It supports Egypt's National Solar Strategy targeting 42% renewable energy by 2035.</w:t>
      </w:r>
    </w:p>
    <w:p>
      <w:pPr>
        <w:pStyle w:val="FirstParagraph"/>
      </w:pPr>
      <w:r>
        <w:t xml:space="preserve">The successful completion of this research will produce a robust</w:t>
      </w:r>
      <w:r>
        <w:t xml:space="preserve"> </w:t>
      </w:r>
      <w:r>
        <w:rPr>
          <w:bCs/>
          <w:b/>
        </w:rPr>
        <w:t xml:space="preserve">Thesis Proposal</w:t>
      </w:r>
      <w:r>
        <w:t xml:space="preserve"> </w:t>
      </w:r>
      <w:r>
        <w:t xml:space="preserve">translated into actionable technical guidance, positioning the</w:t>
      </w:r>
      <w:r>
        <w:t xml:space="preserve"> </w:t>
      </w:r>
      <w:r>
        <w:rPr>
          <w:bCs/>
          <w:b/>
        </w:rPr>
        <w:t xml:space="preserve">Electrical Engineer</w:t>
      </w:r>
      <w:r>
        <w:t xml:space="preserve"> </w:t>
      </w:r>
      <w:r>
        <w:t xml:space="preserve">as the indispensable architect of Cairo's next-generation power system. The findings will be disseminated through academic publications, industry workshops in Cairo, and a detailed implementation guide tailored for Egyptian engineering standards.</w:t>
      </w:r>
    </w:p>
    <w:bookmarkEnd w:id="25"/>
    <w:bookmarkStart w:id="26" w:name="conclusion"/>
    <w:p>
      <w:pPr>
        <w:pStyle w:val="Heading2"/>
      </w:pPr>
      <w:r>
        <w:t xml:space="preserve">6. Conclusion</w:t>
      </w:r>
    </w:p>
    <w:p>
      <w:pPr>
        <w:pStyle w:val="FirstParagraph"/>
      </w:pPr>
      <w:r>
        <w:t xml:space="preserve">The electrical grid is the lifeblood of modern cities, and Egypt Cairo's growth trajectory demands a grid that is not merely functional but intelligent, resilient, and sustainable. This Thesis Proposal establishes a clear pathway for an</w:t>
      </w:r>
      <w:r>
        <w:t xml:space="preserve"> </w:t>
      </w:r>
      <w:r>
        <w:rPr>
          <w:bCs/>
          <w:b/>
        </w:rPr>
        <w:t xml:space="preserve">Electrical Engineer</w:t>
      </w:r>
      <w:r>
        <w:t xml:space="preserve"> </w:t>
      </w:r>
      <w:r>
        <w:t xml:space="preserve">to lead this critical transformation within the specific context of Egypt Cairo. By focusing on practical solutions grounded in local data and challenges, this research moves beyond academic exercise to deliver tangible benefits for Cairo's infrastructure, economy, and citizens. The proposed smart grid integration framework is not just a technical upgrade; it is a necessary investment in the future reliability and sustainability of electricity supply for one of the world's most dynamic urban centers. This work promises to significantly elevate the professional contribution of Electrical Engineers in Egypt Cairo towards achieving national energy objectives.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Enhanced Power Reliability in Egypt Cairo</dc:title>
  <dc:creator/>
  <dc:language>en</dc:language>
  <cp:keywords/>
  <dcterms:created xsi:type="dcterms:W3CDTF">2026-03-04T16:43:41Z</dcterms:created>
  <dcterms:modified xsi:type="dcterms:W3CDTF">2026-03-04T16:43:41Z</dcterms:modified>
</cp:coreProperties>
</file>

<file path=docProps/custom.xml><?xml version="1.0" encoding="utf-8"?>
<Properties xmlns="http://schemas.openxmlformats.org/officeDocument/2006/custom-properties" xmlns:vt="http://schemas.openxmlformats.org/officeDocument/2006/docPropsVTypes"/>
</file>