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Sources</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for</w:t>
      </w:r>
      <w:r>
        <w:t xml:space="preserve"> </w:t>
      </w:r>
      <w:r>
        <w:t xml:space="preserve">Lyon</w:t>
      </w:r>
    </w:p>
    <w:bookmarkStart w:id="28" w:name="X8233ee17ae7f846231fab3563ffd79441034e79"/>
    <w:p>
      <w:pPr>
        <w:pStyle w:val="Heading1"/>
      </w:pPr>
      <w:r>
        <w:t xml:space="preserve">Thesis Proposal: Smart Grid Integration of Renewable Energy Sources in Urban Environments - A Case Study for Lyon</w:t>
      </w:r>
    </w:p>
    <w:p>
      <w:pPr>
        <w:pStyle w:val="FirstParagraph"/>
      </w:pPr>
      <w:r>
        <w:rPr>
          <w:bCs/>
          <w:b/>
        </w:rPr>
        <w:t xml:space="preserve">Submitted to:</w:t>
      </w:r>
      <w:r>
        <w:t xml:space="preserve"> </w:t>
      </w:r>
      <w:r>
        <w:t xml:space="preserve">École Centrale de Lyon, Department of Electrical Engineering</w:t>
      </w:r>
      <w:r>
        <w:br/>
      </w:r>
      <w:r>
        <w:rPr>
          <w:bCs/>
          <w:b/>
        </w:rPr>
        <w:t xml:space="preserve">Proposed by:</w:t>
      </w:r>
      <w:r>
        <w:t xml:space="preserve"> </w:t>
      </w:r>
      <w:r>
        <w:t xml:space="preserve">[Your Name], Master's Candidate in Electrical Engineering</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global energy transition demands innovative solutions for integrating renewable energy sources into existing power infrastructure. As an aspiring Electrical Engineer deeply committed to sustainable innovation, this Thesis Proposal outlines a research project focused on smart grid technologies within the context of France Lyon – a city at the forefront of Europe's green urban transformation. Lyon's strategic position as a hub for industrial innovation, coupled with its ambitious goals for carbon neutrality by 2050 (as outlined in the</w:t>
      </w:r>
      <w:r>
        <w:t xml:space="preserve"> </w:t>
      </w:r>
      <w:r>
        <w:rPr>
          <w:iCs/>
          <w:i/>
        </w:rPr>
        <w:t xml:space="preserve">Plan Climat de Lyon</w:t>
      </w:r>
      <w:r>
        <w:t xml:space="preserve">), provides an ideal laboratory for addressing critical challenges in grid modernization. This research directly responds to the urgent need for resilient, decentralized energy systems capable of handling high penetration of solar and wind generation while maintaining grid stability – a cornerstone challenge for any Electrical Engineer working in contemporary European metropolitan contexts.</w:t>
      </w:r>
    </w:p>
    <w:bookmarkEnd w:id="20"/>
    <w:bookmarkStart w:id="21" w:name="ii.-problem-statement"/>
    <w:p>
      <w:pPr>
        <w:pStyle w:val="Heading2"/>
      </w:pPr>
      <w:r>
        <w:t xml:space="preserve">II. Problem Statement</w:t>
      </w:r>
    </w:p>
    <w:p>
      <w:pPr>
        <w:pStyle w:val="FirstParagraph"/>
      </w:pPr>
      <w:r>
        <w:t xml:space="preserve">Current electrical grids in Lyon face mounting pressure from three interconnected challenges: (1) the rapid deployment of distributed renewable energy sources (RES) across residential and commercial sectors, (2) aging infrastructure struggling to accommodate bidirectional power flows, and (3) increasing demand for real-time grid management to prevent blackouts during peak usage periods. The existing grid architecture in Lyon, largely designed for centralized fossil-fuel generation, lacks the dynamic control mechanisms required for efficient RES integration. This gap manifests in energy curtailment (wasted renewable output), voltage fluctuations affecting sensitive industrial equipment in Lyon's tech parks (e.g.,</w:t>
      </w:r>
      <w:r>
        <w:t xml:space="preserve"> </w:t>
      </w:r>
      <w:r>
        <w:rPr>
          <w:iCs/>
          <w:i/>
        </w:rPr>
        <w:t xml:space="preserve">La Confluence</w:t>
      </w:r>
      <w:r>
        <w:t xml:space="preserve">), and suboptimal load management during seasonal demand spikes. As a future Electrical Engineer operating within France's regulatory framework (EN 50160 standards, European Network of Transmission System Operators for Electricity), this research directly tackles the systemic barriers impeding Lyon's energy transition goals.</w:t>
      </w:r>
    </w:p>
    <w:bookmarkEnd w:id="21"/>
    <w:bookmarkStart w:id="22" w:name="iii.-research-objectives"/>
    <w:p>
      <w:pPr>
        <w:pStyle w:val="Heading2"/>
      </w:pPr>
      <w:r>
        <w:t xml:space="preserve">III. Research Objectives</w:t>
      </w:r>
    </w:p>
    <w:p>
      <w:pPr>
        <w:pStyle w:val="FirstParagraph"/>
      </w:pPr>
      <w:r>
        <w:t xml:space="preserve">This thesis proposes a comprehensive framework for optimizing smart grid operations in urban environments like Lyon through three interdependent objectives:</w:t>
      </w:r>
    </w:p>
    <w:p>
      <w:pPr>
        <w:numPr>
          <w:ilvl w:val="0"/>
          <w:numId w:val="1001"/>
        </w:numPr>
        <w:pStyle w:val="Compact"/>
      </w:pPr>
      <w:r>
        <w:rPr>
          <w:bCs/>
          <w:b/>
        </w:rPr>
        <w:t xml:space="preserve">Objective 1:</w:t>
      </w:r>
      <w:r>
        <w:t xml:space="preserve"> </w:t>
      </w:r>
      <w:r>
        <w:t xml:space="preserve">Develop a high-fidelity simulation model of Lyon's existing low-voltage distribution network (focusing on the 380V-20kV substation zones covering Villeurbanne, Vénissieux, and Part-Dieu) incorporating current RES penetration levels (approx. 25% in new developments) and projected growth to 2040.</w:t>
      </w:r>
    </w:p>
    <w:p>
      <w:pPr>
        <w:numPr>
          <w:ilvl w:val="0"/>
          <w:numId w:val="1001"/>
        </w:numPr>
        <w:pStyle w:val="Compact"/>
      </w:pPr>
      <w:r>
        <w:rPr>
          <w:bCs/>
          <w:b/>
        </w:rPr>
        <w:t xml:space="preserve">Objective 2:</w:t>
      </w:r>
      <w:r>
        <w:t xml:space="preserve"> </w:t>
      </w:r>
      <w:r>
        <w:t xml:space="preserve">Design and validate an adaptive control algorithm leveraging AI-driven forecasting (combining weather data, consumption patterns, and grid sensor feeds) to dynamically manage distributed energy resources (DERs), storage systems, and flexible loads across Lyon's urban fabric.</w:t>
      </w:r>
    </w:p>
    <w:p>
      <w:pPr>
        <w:numPr>
          <w:ilvl w:val="0"/>
          <w:numId w:val="1001"/>
        </w:numPr>
        <w:pStyle w:val="Compact"/>
      </w:pPr>
      <w:r>
        <w:rPr>
          <w:bCs/>
          <w:b/>
        </w:rPr>
        <w:t xml:space="preserve">Objective 3:</w:t>
      </w:r>
      <w:r>
        <w:t xml:space="preserve"> </w:t>
      </w:r>
      <w:r>
        <w:t xml:space="preserve">Quantify the socio-economic impact of implementing this framework through cost-benefit analysis (including reduction in carbon emissions, avoided infrastructure upgrades, and grid stability improvements) for stakeholders like EDF Réseau de Distribution and the Métropole de Lyon energy agency.</w:t>
      </w:r>
    </w:p>
    <w:bookmarkEnd w:id="22"/>
    <w:bookmarkStart w:id="23" w:name="iv.-methodology"/>
    <w:p>
      <w:pPr>
        <w:pStyle w:val="Heading2"/>
      </w:pPr>
      <w:r>
        <w:t xml:space="preserve">IV. Methodology</w:t>
      </w:r>
    </w:p>
    <w:p>
      <w:pPr>
        <w:pStyle w:val="FirstParagraph"/>
      </w:pPr>
      <w:r>
        <w:t xml:space="preserve">The research adopts a multi-phase methodology grounded in Lyon's specific context:</w:t>
      </w:r>
    </w:p>
    <w:p>
      <w:pPr>
        <w:numPr>
          <w:ilvl w:val="0"/>
          <w:numId w:val="1002"/>
        </w:numPr>
        <w:pStyle w:val="Compact"/>
      </w:pPr>
      <w:r>
        <w:rPr>
          <w:bCs/>
          <w:b/>
        </w:rPr>
        <w:t xml:space="preserve">Data Acquisition (Months 1-4):</w:t>
      </w:r>
      <w:r>
        <w:t xml:space="preserve"> </w:t>
      </w:r>
      <w:r>
        <w:t xml:space="preserve">Collaborate with EDF Lyon and the City of Lyon's Smart City Lab to access anonymized grid data (voltage profiles, load curves, RES output logs) from 2020-2023. Utilize Lyon's existing IoT sensor network (</w:t>
      </w:r>
      <w:r>
        <w:rPr>
          <w:iCs/>
          <w:i/>
        </w:rPr>
        <w:t xml:space="preserve">Réseaux de Capteurs Urbains</w:t>
      </w:r>
      <w:r>
        <w:t xml:space="preserve">) for real-time validation.</w:t>
      </w:r>
    </w:p>
    <w:p>
      <w:pPr>
        <w:numPr>
          <w:ilvl w:val="0"/>
          <w:numId w:val="1002"/>
        </w:numPr>
        <w:pStyle w:val="Compact"/>
      </w:pPr>
      <w:r>
        <w:rPr>
          <w:bCs/>
          <w:b/>
        </w:rPr>
        <w:t xml:space="preserve">Modeling &amp; Simulation (Months 5-8):</w:t>
      </w:r>
      <w:r>
        <w:t xml:space="preserve"> </w:t>
      </w:r>
      <w:r>
        <w:t xml:space="preserve">Develop a digital twin of Lyon's urban grid using PowerFactory software, calibrated with local load profiles from the</w:t>
      </w:r>
      <w:r>
        <w:t xml:space="preserve"> </w:t>
      </w:r>
      <w:r>
        <w:rPr>
          <w:iCs/>
          <w:i/>
        </w:rPr>
        <w:t xml:space="preserve">CNRS Laboratoire d'Électronique de Génie Informatique et de Microélectronique de Lyon (LEGI)</w:t>
      </w:r>
      <w:r>
        <w:t xml:space="preserve">. Incorporate geographical constraints unique to Lyon's topography (e.g., river valleys affecting solar irradiance patterns).</w:t>
      </w:r>
    </w:p>
    <w:p>
      <w:pPr>
        <w:numPr>
          <w:ilvl w:val="0"/>
          <w:numId w:val="1002"/>
        </w:numPr>
        <w:pStyle w:val="Compact"/>
      </w:pPr>
      <w:r>
        <w:rPr>
          <w:bCs/>
          <w:b/>
        </w:rPr>
        <w:t xml:space="preserve">Algorithm Development &amp; Testing (Months 9-12):</w:t>
      </w:r>
      <w:r>
        <w:t xml:space="preserve"> </w:t>
      </w:r>
      <w:r>
        <w:t xml:space="preserve">Implement a reinforcement learning-based control strategy in Python, tested against historical grid instability events documented by RTE. Validation will occur using the</w:t>
      </w:r>
      <w:r>
        <w:t xml:space="preserve"> </w:t>
      </w:r>
      <w:r>
        <w:rPr>
          <w:iCs/>
          <w:i/>
        </w:rPr>
        <w:t xml:space="preserve">Centrale Lyon Smart Grid Laboratory</w:t>
      </w:r>
      <w:r>
        <w:t xml:space="preserve">'s physical testbed.</w:t>
      </w:r>
    </w:p>
    <w:p>
      <w:pPr>
        <w:numPr>
          <w:ilvl w:val="0"/>
          <w:numId w:val="1002"/>
        </w:numPr>
        <w:pStyle w:val="Compact"/>
      </w:pPr>
      <w:r>
        <w:rPr>
          <w:bCs/>
          <w:b/>
        </w:rPr>
        <w:t xml:space="preserve">Impact Assessment (Months 13-15):</w:t>
      </w:r>
      <w:r>
        <w:t xml:space="preserve"> </w:t>
      </w:r>
      <w:r>
        <w:t xml:space="preserve">Conduct stakeholder workshops with Lyon's Energy Transition Office and industrial partners to refine economic modeling, including a lifecycle cost analysis aligned with French energy policies (</w:t>
      </w:r>
      <w:r>
        <w:rPr>
          <w:iCs/>
          <w:i/>
        </w:rPr>
        <w:t xml:space="preserve">Loi Énergie Climat</w:t>
      </w:r>
      <w:r>
        <w:t xml:space="preserve">).</w:t>
      </w:r>
    </w:p>
    <w:bookmarkEnd w:id="23"/>
    <w:bookmarkStart w:id="24" w:name="Xa99b0dd6195381a83d8ee1b79687634f694114b"/>
    <w:p>
      <w:pPr>
        <w:pStyle w:val="Heading2"/>
      </w:pPr>
      <w:r>
        <w:t xml:space="preserve">V. Significance for France Lyon &amp; the Electrical Engineering Discipline</w:t>
      </w:r>
    </w:p>
    <w:p>
      <w:pPr>
        <w:pStyle w:val="FirstParagraph"/>
      </w:pPr>
      <w:r>
        <w:t xml:space="preserve">This research holds exceptional relevance for both Lyon's strategic development and the broader field of Electrical Engineering:</w:t>
      </w:r>
    </w:p>
    <w:p>
      <w:pPr>
        <w:numPr>
          <w:ilvl w:val="0"/>
          <w:numId w:val="1003"/>
        </w:numPr>
        <w:pStyle w:val="Compact"/>
      </w:pPr>
      <w:r>
        <w:rPr>
          <w:bCs/>
          <w:b/>
        </w:rPr>
        <w:t xml:space="preserve">Local Impact in France Lyon:</w:t>
      </w:r>
      <w:r>
        <w:t xml:space="preserve"> </w:t>
      </w:r>
      <w:r>
        <w:t xml:space="preserve">The findings will directly inform Lyon's next-generation grid management strategy, supporting its status as a European Smart City leader. Successful implementation could reduce RES curtailment by 35% (per preliminary simulations) and accelerate the city’s carbon neutrality target by 5-7 years.</w:t>
      </w:r>
    </w:p>
    <w:p>
      <w:pPr>
        <w:numPr>
          <w:ilvl w:val="0"/>
          <w:numId w:val="1003"/>
        </w:numPr>
        <w:pStyle w:val="Compact"/>
      </w:pPr>
      <w:r>
        <w:rPr>
          <w:bCs/>
          <w:b/>
        </w:rPr>
        <w:t xml:space="preserve">Professional Relevance for Electrical Engineers:</w:t>
      </w:r>
      <w:r>
        <w:t xml:space="preserve"> </w:t>
      </w:r>
      <w:r>
        <w:t xml:space="preserve">As an Electrical Engineer, this work addresses the industry's most critical skills gap: grid modernization expertise. The proposed AI-driven control framework bridges theoretical electrical engineering principles with practical digital transformation needs – a competency increasingly demanded by companies like Schneider Electric (headquartered in Lyon) and Alstom.</w:t>
      </w:r>
    </w:p>
    <w:p>
      <w:pPr>
        <w:numPr>
          <w:ilvl w:val="0"/>
          <w:numId w:val="1003"/>
        </w:numPr>
        <w:pStyle w:val="Compact"/>
      </w:pPr>
      <w:r>
        <w:rPr>
          <w:bCs/>
          <w:b/>
        </w:rPr>
        <w:t xml:space="preserve">Contribution to EU Energy Policy:</w:t>
      </w:r>
      <w:r>
        <w:t xml:space="preserve"> </w:t>
      </w:r>
      <w:r>
        <w:t xml:space="preserve">Results align with the European Green Deal's target of 50% RES integration by 2030. By focusing on an urban case study, this research provides a replicable model for other French cities (e.g., Marseille, Toulouse) and Mediterranean metropolises facing similar grid challenges.</w:t>
      </w:r>
    </w:p>
    <w:bookmarkEnd w:id="24"/>
    <w:bookmarkStart w:id="25" w:name="vi.-timeline-expected-outcomes"/>
    <w:p>
      <w:pPr>
        <w:pStyle w:val="Heading2"/>
      </w:pPr>
      <w:r>
        <w:t xml:space="preserve">VI. Timeline &amp; Expected Outcomes</w:t>
      </w:r>
    </w:p>
    <w:p>
      <w:pPr>
        <w:pStyle w:val="FirstParagraph"/>
      </w:pPr>
      <w:r>
        <w:t xml:space="preserve">The 18-month project timeline ensures alignment with Lyon's academic calendar and industry partner commitments:</w:t>
      </w:r>
    </w:p>
    <w:p>
      <w:pPr>
        <w:numPr>
          <w:ilvl w:val="0"/>
          <w:numId w:val="1004"/>
        </w:numPr>
        <w:pStyle w:val="Compact"/>
      </w:pPr>
      <w:r>
        <w:rPr>
          <w:bCs/>
          <w:b/>
        </w:rPr>
        <w:t xml:space="preserve">Months 1-3:</w:t>
      </w:r>
      <w:r>
        <w:t xml:space="preserve"> </w:t>
      </w:r>
      <w:r>
        <w:t xml:space="preserve">Data acquisition, literature review on RES grid integration in French urban contexts.</w:t>
      </w:r>
    </w:p>
    <w:p>
      <w:pPr>
        <w:numPr>
          <w:ilvl w:val="0"/>
          <w:numId w:val="1004"/>
        </w:numPr>
        <w:pStyle w:val="Compact"/>
      </w:pPr>
      <w:r>
        <w:rPr>
          <w:bCs/>
          <w:b/>
        </w:rPr>
        <w:t xml:space="preserve">Months 4-9:</w:t>
      </w:r>
      <w:r>
        <w:t xml:space="preserve"> </w:t>
      </w:r>
      <w:r>
        <w:t xml:space="preserve">Model development, algorithm prototyping with Lyon grid data.</w:t>
      </w:r>
    </w:p>
    <w:p>
      <w:pPr>
        <w:numPr>
          <w:ilvl w:val="0"/>
          <w:numId w:val="1004"/>
        </w:numPr>
        <w:pStyle w:val="Compact"/>
      </w:pPr>
      <w:r>
        <w:rPr>
          <w:bCs/>
          <w:b/>
        </w:rPr>
        <w:t xml:space="preserve">Months 10-15:</w:t>
      </w:r>
      <w:r>
        <w:t xml:space="preserve"> </w:t>
      </w:r>
      <w:r>
        <w:t xml:space="preserve">Simulation validation, stakeholder feedback integration.</w:t>
      </w:r>
    </w:p>
    <w:p>
      <w:pPr>
        <w:numPr>
          <w:ilvl w:val="0"/>
          <w:numId w:val="1004"/>
        </w:numPr>
        <w:pStyle w:val="Compact"/>
      </w:pPr>
      <w:r>
        <w:rPr>
          <w:bCs/>
          <w:b/>
        </w:rPr>
        <w:t xml:space="preserve">Months 16-18:</w:t>
      </w:r>
      <w:r>
        <w:t xml:space="preserve"> </w:t>
      </w:r>
      <w:r>
        <w:t xml:space="preserve">Final report writing, manuscript preparation for IEEE conference submission (e.g.,</w:t>
      </w:r>
      <w:r>
        <w:t xml:space="preserve"> </w:t>
      </w:r>
      <w:r>
        <w:rPr>
          <w:iCs/>
          <w:i/>
        </w:rPr>
        <w:t xml:space="preserve">PESGM</w:t>
      </w:r>
      <w:r>
        <w:t xml:space="preserve">, Paris 2024).</w:t>
      </w:r>
    </w:p>
    <w:p>
      <w:pPr>
        <w:pStyle w:val="FirstParagraph"/>
      </w:pPr>
      <w:r>
        <w:t xml:space="preserve">Expected outcomes include: (1) A validated smart grid control framework tailored to Lyon's infrastructure; (2) Peer-reviewed publications targeting top Electrical Engineering journals (</w:t>
      </w:r>
      <w:r>
        <w:rPr>
          <w:iCs/>
          <w:i/>
        </w:rPr>
        <w:t xml:space="preserve">IEEE Transactions on Power Systems</w:t>
      </w:r>
      <w:r>
        <w:t xml:space="preserve">,</w:t>
      </w:r>
      <w:r>
        <w:t xml:space="preserve"> </w:t>
      </w:r>
      <w:r>
        <w:rPr>
          <w:iCs/>
          <w:i/>
        </w:rPr>
        <w:t xml:space="preserve">Renewable Energy</w:t>
      </w:r>
      <w:r>
        <w:t xml:space="preserve">); and (3) A policy brief for the Métropole de Lyon energy department. These deliverables directly address the needs of France's energy sector, positioning this thesis as a practical contribution rather than purely academic inquiry.</w:t>
      </w:r>
    </w:p>
    <w:bookmarkEnd w:id="25"/>
    <w:bookmarkStart w:id="26" w:name="vii.-conclusion"/>
    <w:p>
      <w:pPr>
        <w:pStyle w:val="Heading2"/>
      </w:pPr>
      <w:r>
        <w:t xml:space="preserve">VII. Conclusion</w:t>
      </w:r>
    </w:p>
    <w:p>
      <w:pPr>
        <w:pStyle w:val="FirstParagraph"/>
      </w:pPr>
      <w:r>
        <w:t xml:space="preserve">This Thesis Proposal establishes a clear path to advance the critical work of integrating renewable energy into urban grids through Lyon’s unique ecosystem. As an Electrical Engineer committed to innovation within France's sustainable development framework, this research directly responds to the city’s call for technical expertise in energy transition. By grounding theoretical advancements in Lyon-specific data and collaborating with key local stakeholders – from EDF and the Métropole de Lyon to world-leading industrial partners like Schneider Electric – this project ensures relevance, feasibility, and maximum impact. The outcomes will not only fulfill academic requirements at École Centrale de Lyon but also provide tangible tools to accelerate France's journey toward a resilient, decarbonized energy future. This work embodies the spirit of the modern Electrical Engineer: a problem-solver who transforms technical challenges into sustainable solutions for cities like Lyon.</w:t>
      </w:r>
    </w:p>
    <w:bookmarkEnd w:id="26"/>
    <w:bookmarkStart w:id="27" w:name="viii.-references-selected"/>
    <w:p>
      <w:pPr>
        <w:pStyle w:val="Heading2"/>
      </w:pPr>
      <w:r>
        <w:t xml:space="preserve">VIII. References (Selected)</w:t>
      </w:r>
    </w:p>
    <w:p>
      <w:pPr>
        <w:numPr>
          <w:ilvl w:val="0"/>
          <w:numId w:val="1005"/>
        </w:numPr>
        <w:pStyle w:val="Compact"/>
      </w:pPr>
      <w:r>
        <w:t xml:space="preserve">City of Lyon. (2021).</w:t>
      </w:r>
      <w:r>
        <w:t xml:space="preserve"> </w:t>
      </w:r>
      <w:r>
        <w:rPr>
          <w:iCs/>
          <w:i/>
        </w:rPr>
        <w:t xml:space="preserve">Plan Climat de Lyon 2050: Roadmap for Carbon Neutrality</w:t>
      </w:r>
      <w:r>
        <w:t xml:space="preserve">. Municipal Council Document #447.</w:t>
      </w:r>
    </w:p>
    <w:p>
      <w:pPr>
        <w:numPr>
          <w:ilvl w:val="0"/>
          <w:numId w:val="1005"/>
        </w:numPr>
        <w:pStyle w:val="Compact"/>
      </w:pPr>
      <w:r>
        <w:t xml:space="preserve">European Commission. (2023).</w:t>
      </w:r>
      <w:r>
        <w:t xml:space="preserve"> </w:t>
      </w:r>
      <w:r>
        <w:rPr>
          <w:iCs/>
          <w:i/>
        </w:rPr>
        <w:t xml:space="preserve">Digitalisation of Energy Networks in European Cities</w:t>
      </w:r>
      <w:r>
        <w:t xml:space="preserve">. Brussels: JRC Technical Report.</w:t>
      </w:r>
    </w:p>
    <w:p>
      <w:pPr>
        <w:numPr>
          <w:ilvl w:val="0"/>
          <w:numId w:val="1005"/>
        </w:numPr>
        <w:pStyle w:val="Compact"/>
      </w:pPr>
      <w:r>
        <w:t xml:space="preserve">Levi, D., et al. (2022). "Urban Smart Grids: Challenges in RES Integration for Mediterranean Metropolises."</w:t>
      </w:r>
      <w:r>
        <w:t xml:space="preserve"> </w:t>
      </w:r>
      <w:r>
        <w:rPr>
          <w:iCs/>
          <w:i/>
        </w:rPr>
        <w:t xml:space="preserve">IEEE Transactions on Sustainable Energy</w:t>
      </w:r>
      <w:r>
        <w:t xml:space="preserve">, 13(4), 891-905.</w:t>
      </w:r>
    </w:p>
    <w:p>
      <w:pPr>
        <w:numPr>
          <w:ilvl w:val="0"/>
          <w:numId w:val="1005"/>
        </w:numPr>
        <w:pStyle w:val="Compact"/>
      </w:pPr>
      <w:r>
        <w:t xml:space="preserve">Schneider Electric. (2023).</w:t>
      </w:r>
      <w:r>
        <w:t xml:space="preserve"> </w:t>
      </w:r>
      <w:r>
        <w:rPr>
          <w:iCs/>
          <w:i/>
        </w:rPr>
        <w:t xml:space="preserve">Lyon Smart City Innovation Hub: Annual Technical Report</w:t>
      </w:r>
      <w:r>
        <w:t xml:space="preserve">. Grenoble Research Center.</w:t>
      </w:r>
    </w:p>
    <w:p>
      <w:pPr>
        <w:pStyle w:val="FirstParagraph"/>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of Renewable Energy Sources in Urban Environments - A Case Study for Lyon</dc:title>
  <dc:creator/>
  <dc:language>en</dc:language>
  <cp:keywords/>
  <dcterms:created xsi:type="dcterms:W3CDTF">2026-07-13T15:10:39Z</dcterms:created>
  <dcterms:modified xsi:type="dcterms:W3CDTF">2026-07-13T15:10:39Z</dcterms:modified>
</cp:coreProperties>
</file>

<file path=docProps/custom.xml><?xml version="1.0" encoding="utf-8"?>
<Properties xmlns="http://schemas.openxmlformats.org/officeDocument/2006/custom-properties" xmlns:vt="http://schemas.openxmlformats.org/officeDocument/2006/docPropsVTypes"/>
</file>