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France</w:t>
      </w:r>
      <w:r>
        <w:t xml:space="preserve"> </w:t>
      </w:r>
      <w:r>
        <w:t xml:space="preserve">Marseille</w:t>
      </w:r>
    </w:p>
    <w:bookmarkStart w:id="28" w:name="X30c6dcf562afea3332c2ae6af9c31945f6b3cde"/>
    <w:p>
      <w:pPr>
        <w:pStyle w:val="Heading1"/>
      </w:pPr>
      <w:r>
        <w:t xml:space="preserve">Thesis Proposal: Advancing Smart Grid Technologies for Renewable Energy Integration in France Marseille's Urban Infrastructure</w:t>
      </w:r>
    </w:p>
    <w:bookmarkStart w:id="20" w:name="introduction-and-context"/>
    <w:p>
      <w:pPr>
        <w:pStyle w:val="Heading2"/>
      </w:pPr>
      <w:r>
        <w:t xml:space="preserve">Introduction and Context</w:t>
      </w:r>
    </w:p>
    <w:p>
      <w:pPr>
        <w:pStyle w:val="FirstParagraph"/>
      </w:pPr>
      <w:r>
        <w:t xml:space="preserve">The transition toward sustainable energy systems represents one of the most critical engineering challenges facing modern urban centers globally. As an aspiring Electrical Engineer deeply committed to addressing climate resilience, this Thesis Proposal outlines a research project focused on developing advanced smart grid solutions tailored for France Marseille—a dynamic Mediterranean metropolis grappling with unique energy demands. Marseille, as France's second-largest city and a major port hub, faces accelerating pressure from population growth (1.6 million residents), industrial activity, and the urgent need to integrate renewable energy sources while maintaining grid stability. This research directly responds to the French government's 2030 Energy Strategy (Programme National de Réforme Énergétique) which mandates 40% renewable electricity consumption and a 55% reduction in carbon emissions by 2030. As a future Electrical Engineer operating within this critical landscape, my work will provide actionable technical frameworks for Marseille's energy transformation.</w:t>
      </w:r>
    </w:p>
    <w:bookmarkEnd w:id="20"/>
    <w:bookmarkStart w:id="21" w:name="problem-statement"/>
    <w:p>
      <w:pPr>
        <w:pStyle w:val="Heading2"/>
      </w:pPr>
      <w:r>
        <w:t xml:space="preserve">Problem Statement</w:t>
      </w:r>
    </w:p>
    <w:p>
      <w:pPr>
        <w:pStyle w:val="FirstParagraph"/>
      </w:pPr>
      <w:r>
        <w:t xml:space="preserve">Marseille currently relies on centralized fossil-fuel-based power generation, with grid infrastructure largely designed for 20th-century consumption patterns. This presents three interconnected challenges: (1) high vulnerability to supply disruptions during extreme weather events common in the Mediterranean region; (2) inefficient integration of decentralized renewable sources like rooftop solar on Marseille's historic buildings and offshore wind projects near the port; and (3) significant energy loss across aging distribution networks. Current grid management systems—designed without IoT connectivity—struggle to handle bidirectional power flows from new renewables, causing voltage fluctuations that threaten industrial operations in Marseille's key sectors (shipping, manufacturing, tourism). Without intervention, these issues will undermine France's national decarbonization goals and jeopardize Marseille's status as a European innovation hub.</w:t>
      </w:r>
    </w:p>
    <w:bookmarkEnd w:id="21"/>
    <w:bookmarkStart w:id="22" w:name="research-objectives"/>
    <w:p>
      <w:pPr>
        <w:pStyle w:val="Heading2"/>
      </w:pPr>
      <w:r>
        <w:t xml:space="preserve">Research Objectives</w:t>
      </w:r>
    </w:p>
    <w:p>
      <w:pPr>
        <w:pStyle w:val="FirstParagraph"/>
      </w:pPr>
      <w:r>
        <w:t xml:space="preserve">This Thesis Proposal establishes three core objectives to address these challenges:</w:t>
      </w:r>
    </w:p>
    <w:p>
      <w:pPr>
        <w:numPr>
          <w:ilvl w:val="0"/>
          <w:numId w:val="1001"/>
        </w:numPr>
        <w:pStyle w:val="Compact"/>
      </w:pPr>
      <w:r>
        <w:rPr>
          <w:bCs/>
          <w:b/>
        </w:rPr>
        <w:t xml:space="preserve">Develop a predictive analytics framework</w:t>
      </w:r>
      <w:r>
        <w:t xml:space="preserve"> </w:t>
      </w:r>
      <w:r>
        <w:t xml:space="preserve">using machine learning to optimize renewable energy dispatch across Marseille's grid, incorporating real-time data from weather stations, IoT sensors on solar installations in neighborhoods like La Joliette and Vieux-Port, and historical consumption patterns.</w:t>
      </w:r>
    </w:p>
    <w:p>
      <w:pPr>
        <w:numPr>
          <w:ilvl w:val="0"/>
          <w:numId w:val="1001"/>
        </w:numPr>
        <w:pStyle w:val="Compact"/>
      </w:pPr>
      <w:r>
        <w:rPr>
          <w:bCs/>
          <w:b/>
        </w:rPr>
        <w:t xml:space="preserve">Design a decentralized microgrid architecture</w:t>
      </w:r>
      <w:r>
        <w:t xml:space="preserve"> </w:t>
      </w:r>
      <w:r>
        <w:t xml:space="preserve">for Marseille's historic districts (e.g., Le Panier) that enables peer-to-peer energy trading among residential buildings while maintaining grid stability during peak tourist seasons.</w:t>
      </w:r>
    </w:p>
    <w:p>
      <w:pPr>
        <w:numPr>
          <w:ilvl w:val="0"/>
          <w:numId w:val="1001"/>
        </w:numPr>
        <w:pStyle w:val="Compact"/>
      </w:pPr>
      <w:r>
        <w:rPr>
          <w:bCs/>
          <w:b/>
        </w:rPr>
        <w:t xml:space="preserve">Propose standardized communication protocols</w:t>
      </w:r>
      <w:r>
        <w:t xml:space="preserve"> </w:t>
      </w:r>
      <w:r>
        <w:t xml:space="preserve">for integrating legacy infrastructure with modern smart grid components, specifically addressing the unique constraints of Marseille's dense urban fabric and heritage preservation requirements.</w:t>
      </w:r>
    </w:p>
    <w:bookmarkEnd w:id="22"/>
    <w:bookmarkStart w:id="23" w:name="literature-review-gap-analysis"/>
    <w:p>
      <w:pPr>
        <w:pStyle w:val="Heading2"/>
      </w:pPr>
      <w:r>
        <w:t xml:space="preserve">Literature Review: Gap Analysis</w:t>
      </w:r>
    </w:p>
    <w:p>
      <w:pPr>
        <w:pStyle w:val="FirstParagraph"/>
      </w:pPr>
      <w:r>
        <w:t xml:space="preserve">While extensive research exists on smart grids in German or Nordic contexts, critical gaps persist for Mediterranean urban environments. Studies by the French National Institute for Research in Digital Science (Inria) focus primarily on rural microgrids, overlooking Marseille's complex socio-technical ecosystem. Similarly, IEEE publications address grid resilience but neglect port-city specific vulnerabilities—like ship-to-grid energy transfer during cruise ship docking operations at Marseille's terminal. This research bridges that gap by centering on France Marseille’s distinct challenges: high summer electricity demand from tourism (peaking at 35% above average), the need to preserve architectural heritage while modernizing infrastructure, and proximity to renewable resources like the 100MW offshore wind farm near Frioul Island. As an Electrical Engineer trained at Aix-Marseille Université, I will leverage local partnerships with Électricité de France (EDF) and Marseille Métropole to gather context-specific data unavailable in global literature.</w:t>
      </w:r>
    </w:p>
    <w:bookmarkEnd w:id="23"/>
    <w:bookmarkStart w:id="24" w:name="methodology"/>
    <w:p>
      <w:pPr>
        <w:pStyle w:val="Heading2"/>
      </w:pPr>
      <w:r>
        <w:t xml:space="preserve">Methodology</w:t>
      </w:r>
    </w:p>
    <w:p>
      <w:pPr>
        <w:pStyle w:val="FirstParagraph"/>
      </w:pPr>
      <w:r>
        <w:t xml:space="preserve">The research employs a mixed-methods approach across four phases:</w:t>
      </w:r>
    </w:p>
    <w:p>
      <w:pPr>
        <w:numPr>
          <w:ilvl w:val="0"/>
          <w:numId w:val="1002"/>
        </w:numPr>
        <w:pStyle w:val="Compact"/>
      </w:pPr>
      <w:r>
        <w:rPr>
          <w:bCs/>
          <w:b/>
        </w:rPr>
        <w:t xml:space="preserve">Data Acquisition (Months 1-4):</w:t>
      </w:r>
      <w:r>
        <w:t xml:space="preserve"> </w:t>
      </w:r>
      <w:r>
        <w:t xml:space="preserve">Collaborate with EDF Marseille to collect granular grid data from 50+ sensors deployed in high-voltage substations and residential zones. Supplement with satellite imagery analysis of solar potential on historic rooftops.</w:t>
      </w:r>
    </w:p>
    <w:p>
      <w:pPr>
        <w:numPr>
          <w:ilvl w:val="0"/>
          <w:numId w:val="1002"/>
        </w:numPr>
        <w:pStyle w:val="Compact"/>
      </w:pPr>
      <w:r>
        <w:rPr>
          <w:bCs/>
          <w:b/>
        </w:rPr>
        <w:t xml:space="preserve">Model Development (Months 5-8):</w:t>
      </w:r>
      <w:r>
        <w:t xml:space="preserve"> </w:t>
      </w:r>
      <w:r>
        <w:t xml:space="preserve">Build a digital twin simulation using Python and MATLAB to model Marseille's grid topology under varying renewable penetration scenarios (20%-60% by 2030), incorporating weather models from Météo-France.</w:t>
      </w:r>
    </w:p>
    <w:p>
      <w:pPr>
        <w:numPr>
          <w:ilvl w:val="0"/>
          <w:numId w:val="1002"/>
        </w:numPr>
        <w:pStyle w:val="Compact"/>
      </w:pPr>
      <w:r>
        <w:rPr>
          <w:bCs/>
          <w:b/>
        </w:rPr>
        <w:t xml:space="preserve">Field Validation (Months 9-12):</w:t>
      </w:r>
      <w:r>
        <w:t xml:space="preserve"> </w:t>
      </w:r>
      <w:r>
        <w:t xml:space="preserve">Partner with the City of Marseille’s Innovation Lab to test microgrid protocols in a controlled district of La Joliette, measuring real-time performance against simulation outcomes.</w:t>
      </w:r>
    </w:p>
    <w:p>
      <w:pPr>
        <w:numPr>
          <w:ilvl w:val="0"/>
          <w:numId w:val="1002"/>
        </w:numPr>
        <w:pStyle w:val="Compact"/>
      </w:pPr>
      <w:r>
        <w:rPr>
          <w:bCs/>
          <w:b/>
        </w:rPr>
        <w:t xml:space="preserve">Policy Integration (Months 13-15):</w:t>
      </w:r>
      <w:r>
        <w:t xml:space="preserve"> </w:t>
      </w:r>
      <w:r>
        <w:t xml:space="preserve">Draft technical guidelines for city planners aligning with France's Energy Transition Law (LTECV) and present findings at the Marseille Urban Innovation Summit.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a scalable machine learning model to reduce energy waste by 18% in Marseille's grid—directly supporting France's carbon neutrality target. Second, a blueprint for heritage-sensitive smart grid integration that preserves Marseille's architectural identity while modernizing infrastructure; this addresses a critical unmet need in Europe’s UNESCO-listed cities. Third, the creation of an open-source communication protocol standard adaptable to other French port cities like Le Havre or Bordeaux. For my professional trajectory as an Electrical Engineer, this work positions me to contribute directly to France's energy sovereignty strategy while developing expertise in urban resilience systems. The outcomes will be published in IEEE Transactions on Smart Grid and presented at the International Conference on Sustainable Energy Systems (ICSEES) in Paris.</w:t>
      </w:r>
    </w:p>
    <w:bookmarkEnd w:id="25"/>
    <w:bookmarkStart w:id="26" w:name="timeline-and-resources"/>
    <w:p>
      <w:pPr>
        <w:pStyle w:val="Heading2"/>
      </w:pPr>
      <w:r>
        <w:t xml:space="preserve">Timeline and Resources</w:t>
      </w:r>
    </w:p>
    <w:p>
      <w:pPr>
        <w:pStyle w:val="FirstParagraph"/>
      </w:pPr>
      <w:r>
        <w:t xml:space="preserve">The 18-month research plan aligns with Aix-Marseille Université's Electrical Engineering PhD program. Critical resources include: (a) access to EDF’s Marseille energy database via institutional partnership; (b) computational facilities at the Centre de Calcul Intensif d'Aix-Marseille; and (c) fieldwork permits from Marseille City Hall for district-level testing. Budget requirements ($12,500 USD equivalent) will cover IoT sensor deployment and travel for stakeholder meetings with local energy agencies.</w:t>
      </w:r>
    </w:p>
    <w:bookmarkEnd w:id="26"/>
    <w:bookmarkStart w:id="27" w:name="conclusion"/>
    <w:p>
      <w:pPr>
        <w:pStyle w:val="Heading2"/>
      </w:pPr>
      <w:r>
        <w:t xml:space="preserve">Conclusion</w:t>
      </w:r>
    </w:p>
    <w:p>
      <w:pPr>
        <w:pStyle w:val="FirstParagraph"/>
      </w:pPr>
      <w:r>
        <w:t xml:space="preserve">As an Electrical Engineer committed to sustainable urban futures, this Thesis Proposal delivers a targeted response to Marseille's immediate energy challenges while generating scalable knowledge for France’s broader decarbonization mission. By centering our research on the specific needs of France Marseille—the city where renewable integration must balance heritage preservation, industrial vitality, and climate resilience—we move beyond generic smart grid models toward contextually intelligent infrastructure. The outcomes will empower future Electrical Engineers to design systems that are not merely technically proficient but deeply attuned to the human and environmental landscapes they serve. This work embodies the innovative spirit required for France's energy transition, ensuring Marseille remains a beacon of sustainable urban engineering in Europe.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France Marseille</dc:title>
  <dc:creator/>
  <dc:language>en</dc:language>
  <cp:keywords/>
  <dcterms:created xsi:type="dcterms:W3CDTF">2025-12-10T20:41:14Z</dcterms:created>
  <dcterms:modified xsi:type="dcterms:W3CDTF">2025-12-10T20:41:14Z</dcterms:modified>
</cp:coreProperties>
</file>

<file path=docProps/custom.xml><?xml version="1.0" encoding="utf-8"?>
<Properties xmlns="http://schemas.openxmlformats.org/officeDocument/2006/custom-properties" xmlns:vt="http://schemas.openxmlformats.org/officeDocument/2006/docPropsVTypes"/>
</file>