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France</w:t>
      </w:r>
      <w:r>
        <w:t xml:space="preserve"> </w:t>
      </w:r>
      <w:r>
        <w:t xml:space="preserve">Paris</w:t>
      </w:r>
    </w:p>
    <w:bookmarkStart w:id="26" w:name="X2dbba0f6380b968c5070534cb18b2c77ac15634"/>
    <w:p>
      <w:pPr>
        <w:pStyle w:val="Heading1"/>
      </w:pPr>
      <w:r>
        <w:t xml:space="preserve">Thesis Proposal: Advancing Grid Integration of Renewable Energy Sources for Sustainable Urban Power Systems in France Paris</w:t>
      </w:r>
    </w:p>
    <w:p>
      <w:pPr>
        <w:pStyle w:val="FirstParagraph"/>
      </w:pPr>
      <w:r>
        <w:rPr>
          <w:bCs/>
          <w:b/>
        </w:rPr>
        <w:t xml:space="preserve">Abstract:</w:t>
      </w:r>
      <w:r>
        <w:t xml:space="preserve"> </w:t>
      </w:r>
      <w:r>
        <w:t xml:space="preserve">This Thesis Proposal outlines a research project focused on enhancing the integration of distributed renewable energy resources (RES) into urban electrical distribution networks, with specific emphasis on the metropolitan context of</w:t>
      </w:r>
      <w:r>
        <w:t xml:space="preserve"> </w:t>
      </w:r>
      <w:r>
        <w:rPr>
          <w:iCs/>
          <w:i/>
        </w:rPr>
        <w:t xml:space="preserve">France Paris</w:t>
      </w:r>
      <w:r>
        <w:t xml:space="preserve">. As an aspiring Electrical Engineer deeply committed to sustainable infrastructure development, this work addresses critical challenges in grid stability, power quality, and operational efficiency faced by modern urban electricity systems. The proposed research aims to develop adaptive control strategies for smart inverters and advanced forecasting models tailored for the unique demands of Parisian grid operations within France's national decarbonization roadmap (France 2030). This study directly contributes to the evolving role of the</w:t>
      </w:r>
      <w:r>
        <w:t xml:space="preserve"> </w:t>
      </w:r>
      <w:r>
        <w:rPr>
          <w:iCs/>
          <w:i/>
        </w:rPr>
        <w:t xml:space="preserve">Electrical Engineer</w:t>
      </w:r>
      <w:r>
        <w:t xml:space="preserve"> </w:t>
      </w:r>
      <w:r>
        <w:t xml:space="preserve">in designing resilient, future-proof energy ecosystems.</w:t>
      </w:r>
    </w:p>
    <w:bookmarkStart w:id="20" w:name="introduction-and-research-context"/>
    <w:p>
      <w:pPr>
        <w:pStyle w:val="Heading2"/>
      </w:pPr>
      <w:r>
        <w:t xml:space="preserve">1. Introduction and Research Context</w:t>
      </w:r>
    </w:p>
    <w:p>
      <w:pPr>
        <w:pStyle w:val="FirstParagraph"/>
      </w:pPr>
      <w:r>
        <w:t xml:space="preserve">The city of Paris, as the political, economic, and cultural heart of France Paris, faces unprecedented pressure to modernize its aging electrical infrastructure while meeting stringent national carbon neutrality targets by 2050. The French government's ambitious "France 2030" investment plan explicitly prioritizes renewable energy deployment and grid digitalization. However, the high density of urban environments like Paris introduces complex challenges: significant penetration of rooftop solar PV on historic buildings, fluctuating demand patterns influenced by tourism and seasonal events, and limited physical space for new infrastructure. Current distribution network operators (DNOs) such as Enedis are grappling with voltage fluctuations, reverse power flows during peak solar generation, and insufficient resilience against extreme weather events exacerbated by climate change. This Thesis Proposal identifies a critical gap: the lack of location-specific control algorithms optimized for Paris's unique grid topology and renewable resource variability. As a future</w:t>
      </w:r>
      <w:r>
        <w:t xml:space="preserve"> </w:t>
      </w:r>
      <w:r>
        <w:rPr>
          <w:iCs/>
          <w:i/>
        </w:rPr>
        <w:t xml:space="preserve">Electrical Engineer</w:t>
      </w:r>
      <w:r>
        <w:t xml:space="preserve"> </w:t>
      </w:r>
      <w:r>
        <w:t xml:space="preserve">dedicated to France's energy transition, this research directly supports the strategic objectives outlined in the French Energy Transition for Green Growth Act (2015) and aligns with Paris's own "Climate Action Plan 2030."</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is that existing grid integration standards for RES, primarily based on rural or suburban models, are inadequate for the dense urban fabric of Paris. Current inverter control strategies often prioritize simplicity over adaptive performance, leading to suboptimal power factor management, increased harmonic distortion near sensitive loads (e.g., hospitals along the Seine River), and reduced fault ride-through capability during grid disturbances. This Thesis Proposal sets forth three primary research objectives:</w:t>
      </w:r>
    </w:p>
    <w:p>
      <w:pPr>
        <w:numPr>
          <w:ilvl w:val="0"/>
          <w:numId w:val="1001"/>
        </w:numPr>
        <w:pStyle w:val="Compact"/>
      </w:pPr>
      <w:r>
        <w:rPr>
          <w:bCs/>
          <w:b/>
        </w:rPr>
        <w:t xml:space="preserve">Develop and validate</w:t>
      </w:r>
      <w:r>
        <w:t xml:space="preserve"> </w:t>
      </w:r>
      <w:r>
        <w:t xml:space="preserve">a dynamic, AI-driven inverter control algorithm specifically calibrated for high-density urban RES penetration patterns observed in Parisian neighborhoods (e.g., Montmartre, La Défense), utilizing real-world data from Enedis' Paris distribution network.</w:t>
      </w:r>
    </w:p>
    <w:p>
      <w:pPr>
        <w:numPr>
          <w:ilvl w:val="0"/>
          <w:numId w:val="1001"/>
        </w:numPr>
        <w:pStyle w:val="Compact"/>
      </w:pPr>
      <w:r>
        <w:rPr>
          <w:bCs/>
          <w:b/>
        </w:rPr>
        <w:t xml:space="preserve">Analyze</w:t>
      </w:r>
      <w:r>
        <w:t xml:space="preserve"> </w:t>
      </w:r>
      <w:r>
        <w:t xml:space="preserve">the impact of combined renewable sources (solar, small-scale wind, potential geothermal) on voltage stability and harmonic propagation across key substations in the Île-de-France region using high-fidelity power system simulations validated against French grid codes (IEC 61850 standards).</w:t>
      </w:r>
    </w:p>
    <w:p>
      <w:pPr>
        <w:numPr>
          <w:ilvl w:val="0"/>
          <w:numId w:val="1001"/>
        </w:numPr>
        <w:pStyle w:val="Compact"/>
      </w:pPr>
      <w:r>
        <w:rPr>
          <w:bCs/>
          <w:b/>
        </w:rPr>
        <w:t xml:space="preserve">Propose</w:t>
      </w:r>
      <w:r>
        <w:t xml:space="preserve"> </w:t>
      </w:r>
      <w:r>
        <w:t xml:space="preserve">a framework for integrating advanced short-term solar and load forecasting models with grid control systems to enable proactive management of distributed resources, enhancing the reliability of critical infrastructure within France Paris.</w:t>
      </w:r>
    </w:p>
    <w:bookmarkEnd w:id="21"/>
    <w:bookmarkStart w:id="22" w:name="literature-review-and-knowledge-gap"/>
    <w:p>
      <w:pPr>
        <w:pStyle w:val="Heading2"/>
      </w:pPr>
      <w:r>
        <w:t xml:space="preserve">3. Literature Review and Knowledge Gap</w:t>
      </w:r>
    </w:p>
    <w:p>
      <w:pPr>
        <w:pStyle w:val="FirstParagraph"/>
      </w:pPr>
      <w:r>
        <w:t xml:space="preserve">Extensive research exists on RES integration globally, particularly in Germany and California. However, studies focusing on dense urban environments like Paris are scarce. Recent work by the French National Institute for Research in Digital Science (Inria) explores AI for grid management but lacks granular application to Parisian conditions. Similarly, EU-funded projects like "GRID-RES" focused on rural networks and did not address the specific challenges of heritage buildings or high tourism-related demand volatility unique to Paris. The key gap identified is the absence of</w:t>
      </w:r>
      <w:r>
        <w:t xml:space="preserve"> </w:t>
      </w:r>
      <w:r>
        <w:rPr>
          <w:iCs/>
          <w:i/>
        </w:rPr>
        <w:t xml:space="preserve">location-aware</w:t>
      </w:r>
      <w:r>
        <w:t xml:space="preserve"> </w:t>
      </w:r>
      <w:r>
        <w:t xml:space="preserve">control strategies calibrated for metropolitan electrical systems in France. This Thesis Proposal directly addresses this by leveraging the unparalleled access to real-time grid data from Enedis and academic partnerships with institutions like École Polytechnique (Palaiseau) and Université Paris-Saclay, situated within the vibrant research ecosystem of</w:t>
      </w:r>
      <w:r>
        <w:t xml:space="preserve"> </w:t>
      </w:r>
      <w:r>
        <w:rPr>
          <w:iCs/>
          <w:i/>
        </w:rPr>
        <w:t xml:space="preserve">France Paris</w:t>
      </w:r>
      <w:r>
        <w:t xml:space="preserve">.</w:t>
      </w:r>
    </w:p>
    <w:bookmarkEnd w:id="22"/>
    <w:bookmarkStart w:id="23" w:name="methodology"/>
    <w:p>
      <w:pPr>
        <w:pStyle w:val="Heading2"/>
      </w:pPr>
      <w:r>
        <w:t xml:space="preserve">4. Methodology</w:t>
      </w:r>
    </w:p>
    <w:p>
      <w:pPr>
        <w:pStyle w:val="FirstParagraph"/>
      </w:pPr>
      <w:r>
        <w:t xml:space="preserve">This interdisciplinary research will employ a multi-stage methodology:</w:t>
      </w:r>
    </w:p>
    <w:p>
      <w:pPr>
        <w:numPr>
          <w:ilvl w:val="0"/>
          <w:numId w:val="1002"/>
        </w:numPr>
        <w:pStyle w:val="Compact"/>
      </w:pPr>
      <w:r>
        <w:rPr>
          <w:bCs/>
          <w:b/>
        </w:rPr>
        <w:t xml:space="preserve">Data Acquisition &amp; Analysis:</w:t>
      </w:r>
      <w:r>
        <w:t xml:space="preserve"> </w:t>
      </w:r>
      <w:r>
        <w:t xml:space="preserve">Collaborate with Enedis to obtain anonymized historical and real-time data on voltage profiles, RES generation (especially rooftop solar in Paris), and load patterns across 20+ substations in the Île-de-France region over a 24-month period. Statistical analysis will identify spatial-temporal correlation patterns specific to Paris.</w:t>
      </w:r>
    </w:p>
    <w:p>
      <w:pPr>
        <w:numPr>
          <w:ilvl w:val="0"/>
          <w:numId w:val="1002"/>
        </w:numPr>
        <w:pStyle w:val="Compact"/>
      </w:pPr>
      <w:r>
        <w:rPr>
          <w:bCs/>
          <w:b/>
        </w:rPr>
        <w:t xml:space="preserve">Model Development:</w:t>
      </w:r>
      <w:r>
        <w:t xml:space="preserve"> </w:t>
      </w:r>
      <w:r>
        <w:t xml:space="preserve">Utilize Python-based power system simulation tools (e.g., GridLAB-D, OpenDSS) integrated with machine learning libraries (TensorFlow, PyTorch) to develop the adaptive inverter control logic. The model will incorporate Paris-specific constraints: building density factors, historical weather patterns affecting solar yield on angled rooftops, and tourism-driven demand spikes.</w:t>
      </w:r>
    </w:p>
    <w:p>
      <w:pPr>
        <w:numPr>
          <w:ilvl w:val="0"/>
          <w:numId w:val="1002"/>
        </w:numPr>
        <w:pStyle w:val="Compact"/>
      </w:pPr>
      <w:r>
        <w:rPr>
          <w:bCs/>
          <w:b/>
        </w:rPr>
        <w:t xml:space="preserve">Validation &amp; Simulation:</w:t>
      </w:r>
      <w:r>
        <w:t xml:space="preserve"> </w:t>
      </w:r>
      <w:r>
        <w:t xml:space="preserve">Rigorously test the proposed algorithm against established grid codes (French ADEME standards) using a digital twin of Paris' distribution network. Comparative simulations will measure performance against conventional control methods under scenarios like sudden cloud cover events or heatwaves increasing AC demand.</w:t>
      </w:r>
    </w:p>
    <w:p>
      <w:pPr>
        <w:numPr>
          <w:ilvl w:val="0"/>
          <w:numId w:val="1002"/>
        </w:numPr>
        <w:pStyle w:val="Compact"/>
      </w:pPr>
      <w:r>
        <w:rPr>
          <w:bCs/>
          <w:b/>
        </w:rPr>
        <w:t xml:space="preserve">Stakeholder Integration:</w:t>
      </w:r>
      <w:r>
        <w:t xml:space="preserve"> </w:t>
      </w:r>
      <w:r>
        <w:t xml:space="preserve">Present findings to key stakeholders including Enedis engineers, Paris City Council energy planners, and the French Energy Regulatory Commission (CRE) to ensure practical relevance for future deployments in France Paris.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practice within the context of France Paris:</w:t>
      </w:r>
    </w:p>
    <w:p>
      <w:pPr>
        <w:numPr>
          <w:ilvl w:val="0"/>
          <w:numId w:val="1003"/>
        </w:numPr>
        <w:pStyle w:val="Compact"/>
      </w:pPr>
      <w:r>
        <w:rPr>
          <w:bCs/>
          <w:b/>
        </w:rPr>
        <w:t xml:space="preserve">Academic:</w:t>
      </w:r>
      <w:r>
        <w:t xml:space="preserve"> </w:t>
      </w:r>
      <w:r>
        <w:t xml:space="preserve">Publish 3 peer-reviewed papers in top-tier IEEE journals (e.g., Transactions on Power Systems) addressing novel urban grid control methodologies, filling a critical void in the literature.</w:t>
      </w:r>
    </w:p>
    <w:p>
      <w:pPr>
        <w:numPr>
          <w:ilvl w:val="0"/>
          <w:numId w:val="1003"/>
        </w:numPr>
        <w:pStyle w:val="Compact"/>
      </w:pPr>
      <w:r>
        <w:rPr>
          <w:bCs/>
          <w:b/>
        </w:rPr>
        <w:t xml:space="preserve">Professional Practice:</w:t>
      </w:r>
      <w:r>
        <w:t xml:space="preserve"> </w:t>
      </w:r>
      <w:r>
        <w:t xml:space="preserve">Deliver a deployable algorithmic framework that can be integrated into Enedis' existing grid management systems, directly enhancing the operational capabilities of network engineers. This empowers the modern</w:t>
      </w:r>
      <w:r>
        <w:t xml:space="preserve"> </w:t>
      </w:r>
      <w:r>
        <w:rPr>
          <w:iCs/>
          <w:i/>
        </w:rPr>
        <w:t xml:space="preserve">Electrical Engineer</w:t>
      </w:r>
      <w:r>
        <w:t xml:space="preserve"> </w:t>
      </w:r>
      <w:r>
        <w:t xml:space="preserve">to become a pivotal agent in France's energy transition.</w:t>
      </w:r>
    </w:p>
    <w:p>
      <w:pPr>
        <w:numPr>
          <w:ilvl w:val="0"/>
          <w:numId w:val="1003"/>
        </w:numPr>
        <w:pStyle w:val="Compact"/>
      </w:pPr>
      <w:r>
        <w:rPr>
          <w:bCs/>
          <w:b/>
        </w:rPr>
        <w:t xml:space="preserve">Societal Impact:</w:t>
      </w:r>
      <w:r>
        <w:t xml:space="preserve"> </w:t>
      </w:r>
      <w:r>
        <w:t xml:space="preserve">Contribute to increased reliability and affordability of electricity for Paris residents, support local renewable job creation (e.g., in the Paris-Saclay innovation cluster), and help reduce the carbon footprint of one of Europe's largest cities – a cornerstone goal for France's national energy strategy.</w:t>
      </w:r>
    </w:p>
    <w:bookmarkEnd w:id="24"/>
    <w:bookmarkStart w:id="25" w:name="conclusion"/>
    <w:p>
      <w:pPr>
        <w:pStyle w:val="Heading2"/>
      </w:pPr>
      <w:r>
        <w:t xml:space="preserve">6. Conclusion</w:t>
      </w:r>
    </w:p>
    <w:p>
      <w:pPr>
        <w:pStyle w:val="FirstParagraph"/>
      </w:pPr>
      <w:r>
        <w:t xml:space="preserve">The integration of renewable energy into Parisian electrical networks represents one of the most critical engineering challenges in contemporary urban infrastructure development within</w:t>
      </w:r>
      <w:r>
        <w:t xml:space="preserve"> </w:t>
      </w:r>
      <w:r>
        <w:rPr>
          <w:iCs/>
          <w:i/>
        </w:rPr>
        <w:t xml:space="preserve">France Paris</w:t>
      </w:r>
      <w:r>
        <w:t xml:space="preserve">. This Thesis Proposal outlines a focused, actionable research plan designed to equip the next generation of</w:t>
      </w:r>
      <w:r>
        <w:t xml:space="preserve"> </w:t>
      </w:r>
      <w:r>
        <w:rPr>
          <w:iCs/>
          <w:i/>
        </w:rPr>
        <w:t xml:space="preserve">Electrical Engineer</w:t>
      </w:r>
      <w:r>
        <w:t xml:space="preserve"> </w:t>
      </w:r>
      <w:r>
        <w:t xml:space="preserve">with the advanced tools and methodologies necessary to overcome this challenge. By grounding the work in Paris-specific data, collaborating closely with French grid operators like Enedis, and targeting tangible outcomes aligned with national policy (France 2030), this research will provide not only academic rigor but also immediate value for the energy transition of France's capital city. Successfully executed, this project will position the candidate as a qualified professional ready to contribute meaningfully to the sustainable energy future of</w:t>
      </w:r>
      <w:r>
        <w:t xml:space="preserve"> </w:t>
      </w:r>
      <w:r>
        <w:rPr>
          <w:iCs/>
          <w:i/>
        </w:rPr>
        <w:t xml:space="preserve">France Paris</w:t>
      </w:r>
      <w:r>
        <w:t xml:space="preserve">, demonstrating how cutting-edge electrical engineering can directly serve societal and environmental imperatives in one of Europe's most iconic urban landscapes.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Integration of Renewable Energy Sources for Sustainable Urban Power Systems in France Paris</dc:title>
  <dc:creator/>
  <dc:language>en</dc:language>
  <cp:keywords/>
  <dcterms:created xsi:type="dcterms:W3CDTF">2026-07-13T23:33:55Z</dcterms:created>
  <dcterms:modified xsi:type="dcterms:W3CDTF">2026-07-13T23:33:55Z</dcterms:modified>
</cp:coreProperties>
</file>

<file path=docProps/custom.xml><?xml version="1.0" encoding="utf-8"?>
<Properties xmlns="http://schemas.openxmlformats.org/officeDocument/2006/custom-properties" xmlns:vt="http://schemas.openxmlformats.org/officeDocument/2006/docPropsVTypes"/>
</file>