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Power</w:t>
      </w:r>
      <w:r>
        <w:t xml:space="preserve"> </w:t>
      </w:r>
      <w:r>
        <w:t xml:space="preserve">Distribution</w:t>
      </w:r>
      <w:r>
        <w:t xml:space="preserve"> </w:t>
      </w:r>
      <w:r>
        <w:t xml:space="preserve">in</w:t>
      </w:r>
      <w:r>
        <w:t xml:space="preserve"> </w:t>
      </w:r>
      <w:r>
        <w:t xml:space="preserve">Myanmar</w:t>
      </w:r>
      <w:r>
        <w:t xml:space="preserve"> </w:t>
      </w:r>
      <w:r>
        <w:t xml:space="preserve">Yangon</w:t>
      </w:r>
      <w:r>
        <w:t xml:space="preserve"> </w:t>
      </w:r>
      <w:r>
        <w:t xml:space="preserve">through</w:t>
      </w:r>
      <w:r>
        <w:t xml:space="preserve"> </w:t>
      </w:r>
      <w:r>
        <w:t xml:space="preserve">Smart</w:t>
      </w:r>
      <w:r>
        <w:t xml:space="preserve"> </w:t>
      </w:r>
      <w:r>
        <w:t xml:space="preserve">Grid</w:t>
      </w:r>
      <w:r>
        <w:t xml:space="preserve"> </w:t>
      </w:r>
      <w:r>
        <w:t xml:space="preserve">Technologies</w:t>
      </w:r>
    </w:p>
    <w:bookmarkStart w:id="27" w:name="X3324fdbed57762ad0f910f2e61b01990ddfcaf7"/>
    <w:p>
      <w:pPr>
        <w:pStyle w:val="Heading1"/>
      </w:pPr>
      <w:r>
        <w:t xml:space="preserve">Thesis Proposal: Enhancing Power Distribution Efficiency in Urban Myanmar Yangon through Smart Grid Technologies for the Modern Electrical Engineer</w:t>
      </w:r>
    </w:p>
    <w:bookmarkStart w:id="20" w:name="introduction-and-background"/>
    <w:p>
      <w:pPr>
        <w:pStyle w:val="Heading2"/>
      </w:pPr>
      <w:r>
        <w:t xml:space="preserve">1. Introduction and Background</w:t>
      </w:r>
    </w:p>
    <w:p>
      <w:pPr>
        <w:pStyle w:val="FirstParagraph"/>
      </w:pPr>
      <w:r>
        <w:t xml:space="preserve">The rapidly expanding metropolis of Myanmar Yangon faces critical challenges in its electrical infrastructure, with frequent power outages affecting over 70% of urban households and businesses (Myanmar Energy Regulatory Committee, 2023). As the nation's economic hub housing 7 million people, Yangon requires a sustainable energy solution to support its growing population and industrial development. Current distribution networks suffer from aging equipment, inefficient load management, and minimal renewable integration—issues that directly impact the quality of life and business productivity in Myanmar Yangon. This thesis addresses these systemic challenges by proposing a smart grid implementation framework specifically designed for Yangon's unique urban landscape, where an Electrical Engineer must balance technical innovation with socio-economic realities.</w:t>
      </w:r>
    </w:p>
    <w:bookmarkEnd w:id="20"/>
    <w:bookmarkStart w:id="21" w:name="problem-statement"/>
    <w:p>
      <w:pPr>
        <w:pStyle w:val="Heading2"/>
      </w:pPr>
      <w:r>
        <w:t xml:space="preserve">2. Problem Statement</w:t>
      </w:r>
    </w:p>
    <w:p>
      <w:pPr>
        <w:pStyle w:val="FirstParagraph"/>
      </w:pPr>
      <w:r>
        <w:t xml:space="preserve">Yangon's electrical grid operates with outdated infrastructure characterized by high transmission losses (estimated at 18-22%), insufficient capacity during peak demand (500MW deficit), and reactive outage management. The absence of real-time monitoring systems means distribution failures often take hours to resolve, costing the city an estimated $35 million annually in lost productivity (Asian Development Bank, 2024). Crucially, current solutions focus on short-term fixes rather than a holistic transformation. This research proposes that as an Electrical Engineer working in Myanmar Yangon, one must develop a context-specific smart grid strategy that integrates renewable energy sources while addressing the city's financial constraints and technical capacity limitations.</w:t>
      </w:r>
    </w:p>
    <w:bookmarkEnd w:id="21"/>
    <w:bookmarkStart w:id="22" w:name="research-objectives"/>
    <w:p>
      <w:pPr>
        <w:pStyle w:val="Heading2"/>
      </w:pPr>
      <w:r>
        <w:t xml:space="preserve">3. Research Objectives</w:t>
      </w:r>
    </w:p>
    <w:p>
      <w:pPr>
        <w:pStyle w:val="FirstParagraph"/>
      </w:pPr>
      <w:r>
        <w:t xml:space="preserve">This Thesis Proposal outlines three primary objectives for the Electrical Engineer:</w:t>
      </w:r>
    </w:p>
    <w:p>
      <w:pPr>
        <w:numPr>
          <w:ilvl w:val="0"/>
          <w:numId w:val="1001"/>
        </w:numPr>
        <w:pStyle w:val="Compact"/>
      </w:pPr>
      <w:r>
        <w:t xml:space="preserve">To design a cost-effective smart grid architecture integrating solar microgrids with Yangon's existing distribution network, prioritizing high-demand commercial zones like downtown and Kyauktala industrial areas.</w:t>
      </w:r>
    </w:p>
    <w:p>
      <w:pPr>
        <w:numPr>
          <w:ilvl w:val="0"/>
          <w:numId w:val="1001"/>
        </w:numPr>
        <w:pStyle w:val="Compact"/>
      </w:pPr>
      <w:r>
        <w:t xml:space="preserve">To develop an AI-driven load forecasting model using historical consumption data from Yangon City Electricity Power Station (YCEPS) to optimize energy distribution during monsoon seasons when grid instability peaks.</w:t>
      </w:r>
    </w:p>
    <w:p>
      <w:pPr>
        <w:numPr>
          <w:ilvl w:val="0"/>
          <w:numId w:val="1001"/>
        </w:numPr>
        <w:pStyle w:val="Compact"/>
      </w:pPr>
      <w:r>
        <w:t xml:space="preserve">To create a community-based maintenance framework that trains local technicians in smart grid operations, ensuring long-term sustainability within Myanmar Yangon's technical workforce capacity.</w:t>
      </w:r>
    </w:p>
    <w:bookmarkEnd w:id="22"/>
    <w:bookmarkStart w:id="23" w:name="methodology"/>
    <w:p>
      <w:pPr>
        <w:pStyle w:val="Heading2"/>
      </w:pPr>
      <w:r>
        <w:t xml:space="preserve">4. Methodology</w:t>
      </w:r>
    </w:p>
    <w:p>
      <w:pPr>
        <w:pStyle w:val="FirstParagraph"/>
      </w:pPr>
      <w:r>
        <w:t xml:space="preserve">The research will employ a mixed-methods approach:</w:t>
      </w:r>
    </w:p>
    <w:p>
      <w:pPr>
        <w:numPr>
          <w:ilvl w:val="0"/>
          <w:numId w:val="1002"/>
        </w:numPr>
        <w:pStyle w:val="Compact"/>
      </w:pPr>
      <w:r>
        <w:rPr>
          <w:bCs/>
          <w:b/>
        </w:rPr>
        <w:t xml:space="preserve">Field Assessment:</w:t>
      </w:r>
      <w:r>
        <w:t xml:space="preserve"> </w:t>
      </w:r>
      <w:r>
        <w:t xml:space="preserve">Collaborate with YCEPS to collect 18 months of grid performance data across Yangon's 5 main distribution zones, focusing on voltage fluctuations and outage patterns.</w:t>
      </w:r>
    </w:p>
    <w:p>
      <w:pPr>
        <w:numPr>
          <w:ilvl w:val="0"/>
          <w:numId w:val="1002"/>
        </w:numPr>
        <w:pStyle w:val="Compact"/>
      </w:pPr>
      <w:r>
        <w:rPr>
          <w:bCs/>
          <w:b/>
        </w:rPr>
        <w:t xml:space="preserve">Sensor Deployment:</w:t>
      </w:r>
      <w:r>
        <w:t xml:space="preserve"> </w:t>
      </w:r>
      <w:r>
        <w:t xml:space="preserve">Install IoT-enabled smart meters in pilot neighborhoods (e.g., Bahan Township) to gather real-time consumption and fault data, using low-cost sensors suitable for Myanmar's climate.</w:t>
      </w:r>
    </w:p>
    <w:p>
      <w:pPr>
        <w:numPr>
          <w:ilvl w:val="0"/>
          <w:numId w:val="1002"/>
        </w:numPr>
        <w:pStyle w:val="Compact"/>
      </w:pPr>
      <w:r>
        <w:rPr>
          <w:bCs/>
          <w:b/>
        </w:rPr>
        <w:t xml:space="preserve">AI Modeling:</w:t>
      </w:r>
      <w:r>
        <w:t xml:space="preserve"> </w:t>
      </w:r>
      <w:r>
        <w:t xml:space="preserve">Develop machine learning algorithms using Python and TensorFlow to predict demand spikes during festivals (e.g., Thingyan) or rainy seasons, adapting to Yangon's unique weather patterns.</w:t>
      </w:r>
    </w:p>
    <w:p>
      <w:pPr>
        <w:numPr>
          <w:ilvl w:val="0"/>
          <w:numId w:val="1002"/>
        </w:numPr>
        <w:pStyle w:val="Compact"/>
      </w:pPr>
      <w:r>
        <w:rPr>
          <w:bCs/>
          <w:b/>
        </w:rPr>
        <w:t xml:space="preserve">Cultural Integration:</w:t>
      </w:r>
      <w:r>
        <w:t xml:space="preserve"> </w:t>
      </w:r>
      <w:r>
        <w:t xml:space="preserve">Partner with local technical colleges like the Yangon Technological University to co-design training modules for grid operators, ensuring solutions align with Myanmar's educational context.</w:t>
      </w:r>
    </w:p>
    <w:p>
      <w:pPr>
        <w:pStyle w:val="FirstParagraph"/>
      </w:pPr>
      <w:r>
        <w:rPr>
          <w:bCs/>
          <w:b/>
        </w:rPr>
        <w:t xml:space="preserve">This Thesis Proposal directly addresses the critical role of an Electrical Engineer in Myanmar Yangon</w:t>
      </w:r>
      <w:r>
        <w:t xml:space="preserve">—where technical solutions must be financially viable (costing ≤$0.15/kWh versus current $0.23/kWh), culturally appropriate, and implementable within the local regulatory framework. Unlike generic smart grid models, this research prioritizes Myanmar's realities: monsoon resilience, decentralized energy needs in informal settlements, and workforce development aligned with the country's engineering education system.</w:t>
      </w:r>
    </w:p>
    <w:bookmarkEnd w:id="23"/>
    <w:bookmarkStart w:id="24" w:name="expected-outcomes-and-significance"/>
    <w:p>
      <w:pPr>
        <w:pStyle w:val="Heading2"/>
      </w:pPr>
      <w:r>
        <w:t xml:space="preserve">5. Expected Outcomes and Significance</w:t>
      </w:r>
    </w:p>
    <w:p>
      <w:pPr>
        <w:pStyle w:val="FirstParagraph"/>
      </w:pPr>
      <w:r>
        <w:t xml:space="preserve">The proposed framework is expected to deliver:</w:t>
      </w:r>
    </w:p>
    <w:p>
      <w:pPr>
        <w:numPr>
          <w:ilvl w:val="0"/>
          <w:numId w:val="1003"/>
        </w:numPr>
        <w:pStyle w:val="Compact"/>
      </w:pPr>
      <w:r>
        <w:t xml:space="preserve">A 30% reduction in grid downtime for Yangon’s commercial zones within 3 years through predictive maintenance.</w:t>
      </w:r>
    </w:p>
    <w:p>
      <w:pPr>
        <w:numPr>
          <w:ilvl w:val="0"/>
          <w:numId w:val="1003"/>
        </w:numPr>
        <w:pStyle w:val="Compact"/>
      </w:pPr>
      <w:r>
        <w:t xml:space="preserve">Integration of 15-20MW solar capacity from rooftop installations across residential and commercial buildings, reducing fossil fuel dependency.</w:t>
      </w:r>
    </w:p>
    <w:p>
      <w:pPr>
        <w:numPr>
          <w:ilvl w:val="0"/>
          <w:numId w:val="1003"/>
        </w:numPr>
        <w:pStyle w:val="Compact"/>
      </w:pPr>
      <w:r>
        <w:t xml:space="preserve">A scalable training model to upskill 200+ local technicians by Year 3, addressing Myanmar's severe Electrical Engineer talent gap (only 15 new graduates/year in Yangon).</w:t>
      </w:r>
    </w:p>
    <w:p>
      <w:pPr>
        <w:pStyle w:val="FirstParagraph"/>
      </w:pPr>
      <w:r>
        <w:t xml:space="preserve">Significantly, this work will provide the first comprehensive blueprint for smart grid implementation tailored to Southeast Asian urban centers with similar infrastructure constraints. The outcomes directly support Myanmar's National Energy Master Plan 2030 and align with UN Sustainable Development Goal 7 (Affordable and Clean Energy). For the Electrical Engineer operating in Myanmar Yangon, this research bridges theoretical engineering principles with on-the-ground implementation challenges unique to developing economies.</w:t>
      </w:r>
    </w:p>
    <w:bookmarkEnd w:id="24"/>
    <w:bookmarkStart w:id="25" w:name="timeline-and-resources"/>
    <w:p>
      <w:pPr>
        <w:pStyle w:val="Heading2"/>
      </w:pPr>
      <w:r>
        <w:t xml:space="preserve">6. Timeline and Resources</w:t>
      </w:r>
    </w:p>
    <w:p>
      <w:pPr>
        <w:pStyle w:val="FirstParagraph"/>
      </w:pPr>
      <w:r>
        <w:rPr>
          <w:bCs/>
          <w:b/>
        </w:rPr>
        <w:t xml:space="preserve">Year 1:</w:t>
      </w:r>
      <w:r>
        <w:t xml:space="preserve"> </w:t>
      </w:r>
      <w:r>
        <w:t xml:space="preserve">Data collection, pilot zone selection (Q1-Q2), IoT sensor deployment (Q3), AI model development (Q4)</w:t>
      </w:r>
      <w:r>
        <w:br/>
      </w:r>
      <w:r>
        <w:rPr>
          <w:bCs/>
          <w:b/>
        </w:rPr>
        <w:t xml:space="preserve">Year 2:</w:t>
      </w:r>
      <w:r>
        <w:t xml:space="preserve"> </w:t>
      </w:r>
      <w:r>
        <w:t xml:space="preserve">Training program rollout with Yangon Technological University (Q1-Q2), system integration trials in Bahan Township (Q3), impact assessment study (Q4)</w:t>
      </w:r>
      <w:r>
        <w:br/>
      </w:r>
      <w:r>
        <w:rPr>
          <w:bCs/>
          <w:b/>
        </w:rPr>
        <w:t xml:space="preserve">Year 3:</w:t>
      </w:r>
      <w:r>
        <w:t xml:space="preserve"> </w:t>
      </w:r>
      <w:r>
        <w:t xml:space="preserve">Policy recommendations for Myanmar Energy Regulatory Committee, full-scale implementation roadmap, thesis finalization.</w:t>
      </w:r>
    </w:p>
    <w:bookmarkEnd w:id="25"/>
    <w:bookmarkStart w:id="26" w:name="conclusion"/>
    <w:p>
      <w:pPr>
        <w:pStyle w:val="Heading2"/>
      </w:pPr>
      <w:r>
        <w:t xml:space="preserve">7. Conclusion</w:t>
      </w:r>
    </w:p>
    <w:p>
      <w:pPr>
        <w:pStyle w:val="FirstParagraph"/>
      </w:pPr>
      <w:r>
        <w:t xml:space="preserve">The electrical infrastructure crisis in Myanmar Yangon demands an innovative approach from the modern Electrical Engineer—one that transcends traditional engineering paradigms to embrace socio-technical adaptation. This Thesis Proposal establishes a clear pathway for transforming Yangon's power distribution through context-aware smart grid technologies, where technical excellence serves community resilience. By prioritizing affordability, local capacity building, and environmental sustainability, this research positions the Electrical Engineer as a pivotal agent of change in Myanmar Yangon's urban development journey. The success of this project will not only alleviate immediate energy shortages but also provide a replicable model for other ASEAN cities facing similar infrastructure challenges. Ultimately, it answers the urgent question: How can an Electrical Engineer in Myanmar Yangon build a grid that powers progress without perpetuating poverty?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Power Distribution in Myanmar Yangon through Smart Grid Technologies</dc:title>
  <dc:creator/>
  <dc:language>en</dc:language>
  <cp:keywords/>
  <dcterms:created xsi:type="dcterms:W3CDTF">2026-04-24T10:15:32Z</dcterms:created>
  <dcterms:modified xsi:type="dcterms:W3CDTF">2026-04-24T10:15:32Z</dcterms:modified>
</cp:coreProperties>
</file>

<file path=docProps/custom.xml><?xml version="1.0" encoding="utf-8"?>
<Properties xmlns="http://schemas.openxmlformats.org/officeDocument/2006/custom-properties" xmlns:vt="http://schemas.openxmlformats.org/officeDocument/2006/docPropsVTypes"/>
</file>