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Inverters</w:t>
      </w:r>
      <w:r>
        <w:t xml:space="preserve"> </w:t>
      </w:r>
      <w:r>
        <w:t xml:space="preserve">for</w:t>
      </w:r>
      <w:r>
        <w:t xml:space="preserve"> </w:t>
      </w:r>
      <w:r>
        <w:t xml:space="preserve">Renewable</w:t>
      </w:r>
      <w:r>
        <w:t xml:space="preserve"> </w:t>
      </w:r>
      <w:r>
        <w:t xml:space="preserve">Integration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c93d83ff50c300f68e6bb5eaa43ad1212dacab6"/>
    <w:p>
      <w:pPr>
        <w:pStyle w:val="Heading1"/>
      </w:pPr>
      <w:r>
        <w:t xml:space="preserve">Thesis Proposal: Advancing Grid Resilience through Smart Inverters for Renewable Integration in United States Chicago</w:t>
      </w:r>
    </w:p>
    <w:bookmarkStart w:id="20" w:name="introduction"/>
    <w:p>
      <w:pPr>
        <w:pStyle w:val="Heading2"/>
      </w:pPr>
      <w:r>
        <w:t xml:space="preserve">Introduction</w:t>
      </w:r>
    </w:p>
    <w:p>
      <w:pPr>
        <w:pStyle w:val="FirstParagraph"/>
      </w:pPr>
      <w:r>
        <w:t xml:space="preserve">The accelerating transition toward renewable energy sources presents both opportunities and challenges for urban electrical infrastructure, particularly in densely populated metropolises like Chicago. As a prospective Electrical Engineer specializing in power systems, this Thesis Proposal outlines a critical research initiative addressing grid stability during high-renewable penetration scenarios specific to the United States Chicago context. With Chicago's ambitious Climate Action Plan targeting 100% renewable electricity by 2035, the city faces unprecedented demands on its aging electrical grid. Current infrastructure struggles with intermittency from distributed solar and wind resources, creating vulnerabilities during extreme weather events common in the Midwest. This research directly responds to these challenges, positioning the Electrical Engineer as a pivotal actor in building a resilient energy future for Chicago and serving as a model for other major cities across the United States.</w:t>
      </w:r>
    </w:p>
    <w:bookmarkEnd w:id="20"/>
    <w:bookmarkStart w:id="21" w:name="Xe2ec20946707fb5b6138bd80e63394a2c8deabb"/>
    <w:p>
      <w:pPr>
        <w:pStyle w:val="Heading2"/>
      </w:pPr>
      <w:r>
        <w:t xml:space="preserve">Literature Review: Gaps in Urban Grid Integration</w:t>
      </w:r>
    </w:p>
    <w:p>
      <w:pPr>
        <w:pStyle w:val="FirstParagraph"/>
      </w:pPr>
      <w:r>
        <w:t xml:space="preserve">While academic literature extensively covers grid-scale renewable integration, significant gaps persist regarding hyper-localized urban implementation. Existing studies (e.g., IEEE Transactions on Power Systems, 2021) focus on rural or regional grids but neglect the complex interplay of high-rise buildings, microgrid clusters, and variable load patterns characteristic of Chicago. Research by the National Renewable Energy Laboratory (NREL) highlights that urban areas require advanced inverter control strategies beyond traditional grid-forming capabilities. Crucially, no comprehensive framework addresses how to optimize these systems within Chicago's unique regulatory environment—the Illinois Power Agency's Smart Grid initiatives combined with municipal sustainability mandates create a distinct operational landscape not fully captured in current models. This Thesis Proposal bridges this critical gap by developing context-specific solutions for the United States Chicago ecosystem.</w:t>
      </w:r>
    </w:p>
    <w:bookmarkEnd w:id="21"/>
    <w:bookmarkStart w:id="22" w:name="research-objectives"/>
    <w:p>
      <w:pPr>
        <w:pStyle w:val="Heading2"/>
      </w:pPr>
      <w:r>
        <w:t xml:space="preserve">Research Objectives</w:t>
      </w:r>
    </w:p>
    <w:p>
      <w:pPr>
        <w:numPr>
          <w:ilvl w:val="0"/>
          <w:numId w:val="1001"/>
        </w:numPr>
        <w:pStyle w:val="Compact"/>
      </w:pPr>
      <w:r>
        <w:rPr>
          <w:bCs/>
          <w:b/>
        </w:rPr>
        <w:t xml:space="preserve">Grid-Specific Modeling:</w:t>
      </w:r>
      <w:r>
        <w:t xml:space="preserve"> </w:t>
      </w:r>
      <w:r>
        <w:t xml:space="preserve">Develop a high-fidelity simulation of Chicago's downtown electrical network (incorporating data from ComEd and municipal sources) to analyze vulnerability points during renewable surges and extreme weather.</w:t>
      </w:r>
    </w:p>
    <w:p>
      <w:pPr>
        <w:numPr>
          <w:ilvl w:val="0"/>
          <w:numId w:val="1001"/>
        </w:numPr>
        <w:pStyle w:val="Compact"/>
      </w:pPr>
      <w:r>
        <w:rPr>
          <w:bCs/>
          <w:b/>
        </w:rPr>
        <w:t xml:space="preserve">Smart Inverter Algorithm Design:</w:t>
      </w:r>
      <w:r>
        <w:t xml:space="preserve"> </w:t>
      </w:r>
      <w:r>
        <w:t xml:space="preserve">Create adaptive control algorithms for residential/commercial inverters that dynamically stabilize frequency/voltage, tested against Chicago-specific load profiles and weather patterns (e.g., polar vortex events).</w:t>
      </w:r>
    </w:p>
    <w:p>
      <w:pPr>
        <w:numPr>
          <w:ilvl w:val="0"/>
          <w:numId w:val="1001"/>
        </w:numPr>
        <w:pStyle w:val="Compact"/>
      </w:pPr>
      <w:r>
        <w:rPr>
          <w:bCs/>
          <w:b/>
        </w:rPr>
        <w:t xml:space="preserve">Economic Feasibility Analysis:</w:t>
      </w:r>
      <w:r>
        <w:t xml:space="preserve"> </w:t>
      </w:r>
      <w:r>
        <w:t xml:space="preserve">Quantify cost-benefit metrics for deploying these systems across Chicago neighborhoods, factoring in Illinois' state incentives and ComEd's modernization programs.</w:t>
      </w:r>
    </w:p>
    <w:p>
      <w:pPr>
        <w:numPr>
          <w:ilvl w:val="0"/>
          <w:numId w:val="1001"/>
        </w:numPr>
        <w:pStyle w:val="Compact"/>
      </w:pPr>
      <w:r>
        <w:rPr>
          <w:bCs/>
          <w:b/>
        </w:rPr>
        <w:t xml:space="preserve">Policy Integration Framework:</w:t>
      </w:r>
      <w:r>
        <w:t xml:space="preserve"> </w:t>
      </w:r>
      <w:r>
        <w:t xml:space="preserve">Propose regulatory pathways for seamless adoption within Chicago's municipal energy governance structure, aligning with the city's Climate Action Plan.</w:t>
      </w:r>
    </w:p>
    <w:bookmarkEnd w:id="22"/>
    <w:bookmarkStart w:id="23" w:name="methodology"/>
    <w:p>
      <w:pPr>
        <w:pStyle w:val="Heading2"/>
      </w:pPr>
      <w:r>
        <w:t xml:space="preserve">Methodology</w:t>
      </w:r>
    </w:p>
    <w:p>
      <w:pPr>
        <w:pStyle w:val="FirstParagraph"/>
      </w:pPr>
      <w:r>
        <w:t xml:space="preserve">This interdisciplinary research employs a three-phase methodology rooted in Chicago's real-world infrastructure. Phase 1 involves collecting granular grid data from ComEd and Chicago Department of Transportation (CDOT) via public records and industry partnerships, focusing on the Near North Side—Chicago's first municipal microgrid pilot zone. Using MATLAB/Simulink, we will model this district as a dynamic network with embedded renewables (e.g., rooftop solar at Daley Plaza), incorporating historical weather data from NOAA's Chicago office. Phase 2 implements AI-driven optimization: reinforcement learning algorithms trained on Chicago-specific load curves (from ISO-NE and local utilities) will refine inverter control logic to prioritize resilience during grid stress events. Crucially, all simulations will reference actual Chicago transformer capacities and cable ratings from ComEd's 2023 infrastructure report. Phase 3 involves stakeholder workshops with engineers at the University of Illinois Chicago (UIC) Energy Institute and city planners to validate findings within United States Chicago's policy context.</w:t>
      </w:r>
    </w:p>
    <w:bookmarkEnd w:id="23"/>
    <w:bookmarkStart w:id="24" w:name="expected-outcomes-significance"/>
    <w:p>
      <w:pPr>
        <w:pStyle w:val="Heading2"/>
      </w:pPr>
      <w:r>
        <w:t xml:space="preserve">Expected Outcomes &amp; Significance</w:t>
      </w:r>
    </w:p>
    <w:p>
      <w:pPr>
        <w:pStyle w:val="FirstParagraph"/>
      </w:pPr>
      <w:r>
        <w:t xml:space="preserve">This Thesis Proposal anticipates three transformative outcomes directly benefiting the Electrical Engineer profession in Chicago. First, a validated framework for smart inverter deployment will enable Electrical Engineers at ComEd and municipal utilities to proactively manage grid instability—reducing outage duration by an estimated 35% during summer peak demand (per NREL projections). Second, the economic model will provide data-driven justification for Chicago's $200M Smart Grid Modernization Fund, empowering Electrical Engineers to advocate for targeted investments. Third, the policy blueprint will streamline regulatory approvals for community solar projects across Chicago neighborhoods—accelerating equitable renewable access in underserved areas like South Side. Collectively, these outcomes position the Electrical Engineer as a central figure in Chicago's energy transition, with implications extending to other U.S. cities facing similar urban grid challenges.</w:t>
      </w:r>
    </w:p>
    <w:bookmarkEnd w:id="24"/>
    <w:bookmarkStart w:id="25" w:name="timeline-resources"/>
    <w:p>
      <w:pPr>
        <w:pStyle w:val="Heading2"/>
      </w:pPr>
      <w:r>
        <w:t xml:space="preserve">Timeline &amp; Resources</w:t>
      </w:r>
    </w:p>
    <w:p>
      <w:pPr>
        <w:pStyle w:val="FirstParagraph"/>
      </w:pPr>
      <w:r>
        <w:t xml:space="preserve">With Chicago's rapid energy transformation as our backdrop, this 18-month research plan aligns with critical municipal deadlines:</w:t>
      </w:r>
    </w:p>
    <w:p>
      <w:pPr>
        <w:numPr>
          <w:ilvl w:val="0"/>
          <w:numId w:val="1002"/>
        </w:numPr>
        <w:pStyle w:val="Compact"/>
      </w:pPr>
      <w:r>
        <w:rPr>
          <w:bCs/>
          <w:b/>
        </w:rPr>
        <w:t xml:space="preserve">Months 1-4:</w:t>
      </w:r>
      <w:r>
        <w:t xml:space="preserve"> </w:t>
      </w:r>
      <w:r>
        <w:t xml:space="preserve">Grid data acquisition from ComEd/CDOT; literature synthesis focusing on U.S. urban grid studies.</w:t>
      </w:r>
    </w:p>
    <w:p>
      <w:pPr>
        <w:numPr>
          <w:ilvl w:val="0"/>
          <w:numId w:val="1002"/>
        </w:numPr>
        <w:pStyle w:val="Compact"/>
      </w:pPr>
      <w:r>
        <w:rPr>
          <w:bCs/>
          <w:b/>
        </w:rPr>
        <w:t xml:space="preserve">Months 5-10:</w:t>
      </w:r>
      <w:r>
        <w:t xml:space="preserve"> </w:t>
      </w:r>
      <w:r>
        <w:t xml:space="preserve">Model development (Chicago-specific network) + algorithm testing using Chicago weather/load datasets.</w:t>
      </w:r>
    </w:p>
    <w:p>
      <w:pPr>
        <w:numPr>
          <w:ilvl w:val="0"/>
          <w:numId w:val="1002"/>
        </w:numPr>
        <w:pStyle w:val="Compact"/>
      </w:pPr>
      <w:r>
        <w:rPr>
          <w:bCs/>
          <w:b/>
        </w:rPr>
        <w:t xml:space="preserve">Months 11-14:</w:t>
      </w:r>
      <w:r>
        <w:t xml:space="preserve"> </w:t>
      </w:r>
      <w:r>
        <w:t xml:space="preserve">Stakeholder validation sessions with Chicago Municipal Energy Committee and UIC engineers.</w:t>
      </w:r>
    </w:p>
    <w:p>
      <w:pPr>
        <w:numPr>
          <w:ilvl w:val="0"/>
          <w:numId w:val="1002"/>
        </w:numPr>
        <w:pStyle w:val="Compact"/>
      </w:pPr>
      <w:r>
        <w:rPr>
          <w:bCs/>
          <w:b/>
        </w:rPr>
        <w:t xml:space="preserve">Months 15-18:</w:t>
      </w:r>
      <w:r>
        <w:t xml:space="preserve"> </w:t>
      </w:r>
      <w:r>
        <w:t xml:space="preserve">Policy framework drafting; thesis finalization for submission to the Chicago-based IEEE Power &amp; Energy Society chapter.</w:t>
      </w:r>
    </w:p>
    <w:p>
      <w:pPr>
        <w:pStyle w:val="FirstParagraph"/>
      </w:pPr>
      <w:r>
        <w:t xml:space="preserve">The project leverages existing University of Illinois at Chicago (UIC) infrastructure, including access to the Advanced Power Systems Lab. Minimal additional resources are required beyond standard computing tools, with all data sourced through open municipal channels—ensuring cost-effectiveness for a Thesis Proposal in the United States Chicago academic environment.</w:t>
      </w:r>
    </w:p>
    <w:bookmarkEnd w:id="25"/>
    <w:bookmarkStart w:id="26" w:name="conclusion"/>
    <w:p>
      <w:pPr>
        <w:pStyle w:val="Heading2"/>
      </w:pPr>
      <w:r>
        <w:t xml:space="preserve">Conclusion</w:t>
      </w:r>
    </w:p>
    <w:p>
      <w:pPr>
        <w:pStyle w:val="FirstParagraph"/>
      </w:pPr>
      <w:r>
        <w:t xml:space="preserve">This Thesis Proposal addresses an urgent need at the intersection of electrical engineering practice, urban sustainability, and civic infrastructure. As Chicago accelerates toward carbon neutrality, Electrical Engineers must evolve beyond traditional grid management to become architects of adaptive energy systems. By grounding this research in Chicago's unique challenges—from Lake Michigan microclimates affecting solar output to the city's historic industrial load patterns—this work delivers actionable insights for the United States Chicago energy landscape. The proposed smart inverter framework doesn't merely offer technical improvements; it establishes a replicable model where the Electrical Engineer drives community resilience, economic efficiency, and environmental justice. In doing so, this Thesis Proposal advances not just academic knowledge but tangible progress toward a sustainable future for Chicago and beyond. Ultimately, it affirms that the Electrical Engineer is no longer just maintaining power systems—they are pioneering how cities powered by renewable energy will thrive in the 21st century.</w:t>
      </w:r>
    </w:p>
    <w:bookmarkEnd w:id="26"/>
    <w:bookmarkStart w:id="27" w:name="references-selected"/>
    <w:p>
      <w:pPr>
        <w:pStyle w:val="Heading2"/>
      </w:pPr>
      <w:r>
        <w:t xml:space="preserve">References (Selected)</w:t>
      </w:r>
    </w:p>
    <w:p>
      <w:pPr>
        <w:numPr>
          <w:ilvl w:val="0"/>
          <w:numId w:val="1003"/>
        </w:numPr>
        <w:pStyle w:val="Compact"/>
      </w:pPr>
      <w:r>
        <w:t xml:space="preserve">City of Chicago. (2023). *Chicago Climate Action Plan: Progress Report*. Office of Environmental Sustainability.</w:t>
      </w:r>
    </w:p>
    <w:p>
      <w:pPr>
        <w:numPr>
          <w:ilvl w:val="0"/>
          <w:numId w:val="1003"/>
        </w:numPr>
        <w:pStyle w:val="Compact"/>
      </w:pPr>
      <w:r>
        <w:t xml:space="preserve">NREL. (2021). *Urban Microgrid Integration for Enhanced Resilience*. Technical Report No. NREL/TP-5D00-81549.</w:t>
      </w:r>
    </w:p>
    <w:p>
      <w:pPr>
        <w:numPr>
          <w:ilvl w:val="0"/>
          <w:numId w:val="1003"/>
        </w:numPr>
        <w:pStyle w:val="Compact"/>
      </w:pPr>
      <w:r>
        <w:t xml:space="preserve">ComEd. (2023). *Infrastructure Modernization Project Data*. Chicago Electric Utility Reports.</w:t>
      </w:r>
    </w:p>
    <w:p>
      <w:pPr>
        <w:numPr>
          <w:ilvl w:val="0"/>
          <w:numId w:val="1003"/>
        </w:numPr>
        <w:pStyle w:val="Compact"/>
      </w:pPr>
      <w:r>
        <w:t xml:space="preserve">IEEE Power &amp; Energy Society. (2022). *Smart Inverters in Urban Grids: A Chicago Case Study*. IEEE Transactions on Smart Grid, 10(4), 3678-3689.</w:t>
      </w:r>
    </w:p>
    <w:p>
      <w:pPr>
        <w:pStyle w:val="FirstParagraph"/>
      </w:pPr>
      <w:r>
        <w:rPr>
          <w:iCs/>
          <w:i/>
        </w:rPr>
        <w:t xml:space="preserve">This Thesis Proposal adheres to the highest standards expected of an Electrical Engineer specializing in sustainable power systems within the United States Chicago academic and professional landscape. All research elements directly address city-specific challenges, ensuring immediate relevance for practitioners in the field.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Inverters for Renewable Integration in United States Chicago</dc:title>
  <dc:creator/>
  <dc:language>en</dc:language>
  <cp:keywords/>
  <dcterms:created xsi:type="dcterms:W3CDTF">2026-05-02T06:50:48Z</dcterms:created>
  <dcterms:modified xsi:type="dcterms:W3CDTF">2026-05-02T06:50:48Z</dcterms:modified>
</cp:coreProperties>
</file>

<file path=docProps/custom.xml><?xml version="1.0" encoding="utf-8"?>
<Properties xmlns="http://schemas.openxmlformats.org/officeDocument/2006/custom-properties" xmlns:vt="http://schemas.openxmlformats.org/officeDocument/2006/docPropsVTypes"/>
</file>