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8" w:name="X2886eb1ed1b86a0bc30c5c82ab4138893e9e8ac"/>
    <w:p>
      <w:pPr>
        <w:pStyle w:val="Heading1"/>
      </w:pPr>
      <w:r>
        <w:t xml:space="preserve">Thesis Proposal: Enhancing Vocational Competency and Industry Alignment in Electrician Training Programs Across Argentina Córdoba Province</w:t>
      </w:r>
    </w:p>
    <w:bookmarkStart w:id="20" w:name="abstract"/>
    <w:p>
      <w:pPr>
        <w:pStyle w:val="Heading2"/>
      </w:pPr>
      <w:r>
        <w:t xml:space="preserve">Abstract</w:t>
      </w:r>
    </w:p>
    <w:p>
      <w:pPr>
        <w:pStyle w:val="FirstParagraph"/>
      </w:pPr>
      <w:r>
        <w:t xml:space="preserve">This Thesis Proposal addresses a critical gap in the technical workforce development landscape of Argentina, specifically within the Córdoba province. With Córdoba serving as one of Argentina's most industrially dynamic regions—housing major automotive manufacturing hubs (e.g., Volkswagen, Ford), significant agricultural processing facilities, and expanding renewable energy infrastructure—the demand for highly skilled Electrician professionals is intensifying. However, existing vocational training programs often fail to align with the province's evolving technical demands and regulatory standards. This research proposes a comprehensive study to evaluate current Electrician training curricula in Córdoba's educational institutions (e.g., CETs, SENASA centers) against industry requirements. The primary objective is to develop a validated framework for modernizing Electrician education, ensuring graduates possess the competencies required by Córdoba's unique economic ecosystem. This Thesis Proposal outlines the methodology, significance, and expected contributions of this vital research to Argentina's vocational sector.</w:t>
      </w:r>
    </w:p>
    <w:bookmarkEnd w:id="20"/>
    <w:bookmarkStart w:id="21" w:name="Xdcc78c4c4275d2e66ade5fd68b3a51b2c72f11f"/>
    <w:p>
      <w:pPr>
        <w:pStyle w:val="Heading2"/>
      </w:pPr>
      <w:r>
        <w:t xml:space="preserve">Introduction: Contextualizing the Electrician Profession in Argentina Córdoba</w:t>
      </w:r>
    </w:p>
    <w:p>
      <w:pPr>
        <w:pStyle w:val="FirstParagraph"/>
      </w:pPr>
      <w:r>
        <w:t xml:space="preserve">Argentina Córdoba province represents a cornerstone of national industrial production and technological advancement. Its economy is heavily reliant on sectors where electrical systems are paramount: automotive assembly, heavy machinery manufacturing, agro-industrial processing, and increasingly, solar and wind energy installations. Consequently, the role of the Electrician transcends basic wiring; it encompasses complex system design, safety compliance (adhering to Argentine standards like IRAM 2016-05), renewable energy integration, and smart grid maintenance. Despite this critical demand, a persistent mismatch exists between the skills imparted in vocational programs and the needs of Córdoba's industries. This gap is exacerbated by rapid technological changes (e.g., IoT integration in industrial plants) and an aging Electrician workforce, with many nearing retirement without adequate succession planning (INDEC 2023). This Thesis Proposal directly confronts this challenge, positioning the Electrician not merely as a technician but as a strategic asset for Córdoba's continued economic growth.</w:t>
      </w:r>
    </w:p>
    <w:bookmarkEnd w:id="21"/>
    <w:bookmarkStart w:id="22" w:name="problem-statement-and-research-gap"/>
    <w:p>
      <w:pPr>
        <w:pStyle w:val="Heading2"/>
      </w:pPr>
      <w:r>
        <w:t xml:space="preserve">Problem Statement and Research Gap</w:t>
      </w:r>
    </w:p>
    <w:p>
      <w:pPr>
        <w:pStyle w:val="FirstParagraph"/>
      </w:pPr>
      <w:r>
        <w:t xml:space="preserve">Current Electrician training in Argentina, particularly within Córdoba, suffers from several critical shortcomings:</w:t>
      </w:r>
    </w:p>
    <w:p>
      <w:pPr>
        <w:numPr>
          <w:ilvl w:val="0"/>
          <w:numId w:val="1001"/>
        </w:numPr>
        <w:pStyle w:val="Compact"/>
      </w:pPr>
      <w:r>
        <w:rPr>
          <w:bCs/>
          <w:b/>
        </w:rPr>
        <w:t xml:space="preserve">Curriculum Stagnation:</w:t>
      </w:r>
      <w:r>
        <w:t xml:space="preserve"> </w:t>
      </w:r>
      <w:r>
        <w:t xml:space="preserve">Many programs lag in integrating modern technologies (e.g., energy-efficient systems, PLCs, EV charging infrastructure) crucial for contemporary Córdoba industry.</w:t>
      </w:r>
    </w:p>
    <w:p>
      <w:pPr>
        <w:numPr>
          <w:ilvl w:val="0"/>
          <w:numId w:val="1001"/>
        </w:numPr>
        <w:pStyle w:val="Compact"/>
      </w:pPr>
      <w:r>
        <w:rPr>
          <w:bCs/>
          <w:b/>
        </w:rPr>
        <w:t xml:space="preserve">Industry-Academia Disconnect:</w:t>
      </w:r>
      <w:r>
        <w:t xml:space="preserve"> </w:t>
      </w:r>
      <w:r>
        <w:t xml:space="preserve">Training institutions often lack real-time input from key Córdoba employers (e.g., local automotive plants, renewable developers), leading to graduates unprepared for actual workplace scenarios.</w:t>
      </w:r>
    </w:p>
    <w:p>
      <w:pPr>
        <w:numPr>
          <w:ilvl w:val="0"/>
          <w:numId w:val="1001"/>
        </w:numPr>
        <w:pStyle w:val="Compact"/>
      </w:pPr>
      <w:r>
        <w:rPr>
          <w:bCs/>
          <w:b/>
        </w:rPr>
        <w:t xml:space="preserve">Regulatory Alignment Gaps:</w:t>
      </w:r>
      <w:r>
        <w:t xml:space="preserve"> </w:t>
      </w:r>
      <w:r>
        <w:t xml:space="preserve">Provincial implementation of national electrical codes (DN 175/95) varies, creating inconsistent skill benchmarks across different Electrician training pathways in Córdoba.</w:t>
      </w:r>
    </w:p>
    <w:p>
      <w:pPr>
        <w:numPr>
          <w:ilvl w:val="0"/>
          <w:numId w:val="1001"/>
        </w:numPr>
        <w:pStyle w:val="Compact"/>
      </w:pPr>
      <w:r>
        <w:rPr>
          <w:bCs/>
          <w:b/>
        </w:rPr>
        <w:t xml:space="preserve">Limited Focus on Safety &amp; Sustainability:</w:t>
      </w:r>
      <w:r>
        <w:t xml:space="preserve"> </w:t>
      </w:r>
      <w:r>
        <w:t xml:space="preserve">While safety is emphasized, the integration of modern safety protocols for emerging technologies and sustainable practices (e.g., net-zero energy building standards) is insufficient.</w:t>
      </w:r>
    </w:p>
    <w:bookmarkEnd w:id="22"/>
    <w:bookmarkStart w:id="23" w:name="X5a8f4609fa01e78feb5790cdd03598f4495837b"/>
    <w:p>
      <w:pPr>
        <w:pStyle w:val="Heading2"/>
      </w:pPr>
      <w:r>
        <w:t xml:space="preserve">Literature Review: Global Benchmarks and Local Relevance</w:t>
      </w:r>
    </w:p>
    <w:p>
      <w:pPr>
        <w:pStyle w:val="FirstParagraph"/>
      </w:pPr>
      <w:r>
        <w:t xml:space="preserve">International studies (e.g., OECD reports on vocational education, EU dual-system models) consistently demonstrate that aligning training with sector-specific needs significantly boosts graduate employability and economic productivity. While Argentina has national frameworks like the National Qualifications Framework (NQF), their provincial application in Córdoba remains fragmented. Local research by the Universidad Nacional de Córdoba (2022) identified specific skill deficits among new Electrician hires, particularly in digital diagnostics and renewable energy systems. This Thesis Proposal leverages these findings while focusing on actionable solutions tailored *exclusively* to the socio-economic and industrial context of Argentina Córdoba, moving beyond generic recommendations to propose province-specific pedagogical and structural interventions.</w:t>
      </w:r>
    </w:p>
    <w:bookmarkEnd w:id="23"/>
    <w:bookmarkStart w:id="24" w:name="Xcd223ae4e2aec2e12b58594ffda98fba1f7d2e7"/>
    <w:p>
      <w:pPr>
        <w:pStyle w:val="Heading2"/>
      </w:pPr>
      <w:r>
        <w:t xml:space="preserve">Methodology: A Collaborative, Evidence-Based Approach</w:t>
      </w:r>
    </w:p>
    <w:p>
      <w:pPr>
        <w:pStyle w:val="FirstParagraph"/>
      </w:pPr>
      <w:r>
        <w:t xml:space="preserve">This research employs a mixed-methods approach designed for maximum relevance within Argentina Córdoba:</w:t>
      </w:r>
    </w:p>
    <w:p>
      <w:pPr>
        <w:numPr>
          <w:ilvl w:val="0"/>
          <w:numId w:val="1002"/>
        </w:numPr>
        <w:pStyle w:val="Compact"/>
      </w:pPr>
      <w:r>
        <w:rPr>
          <w:bCs/>
          <w:b/>
        </w:rPr>
        <w:t xml:space="preserve">Phase 1: Industry Needs Assessment (Córdoba Focus):</w:t>
      </w:r>
      <w:r>
        <w:t xml:space="preserve"> </w:t>
      </w:r>
      <w:r>
        <w:t xml:space="preserve">In-depth interviews and surveys with 30+ key employers across Córdoba's core sectors (automotive, agro-industry, renewables) and regional trade associations (e.g., Cámara de Industrias Eléctricas de Córdoba).</w:t>
      </w:r>
    </w:p>
    <w:p>
      <w:pPr>
        <w:numPr>
          <w:ilvl w:val="0"/>
          <w:numId w:val="1002"/>
        </w:numPr>
        <w:pStyle w:val="Compact"/>
      </w:pPr>
      <w:r>
        <w:rPr>
          <w:bCs/>
          <w:b/>
        </w:rPr>
        <w:t xml:space="preserve">Phase 2: Curriculum &amp; Regulatory Audit:</w:t>
      </w:r>
      <w:r>
        <w:t xml:space="preserve"> </w:t>
      </w:r>
      <w:r>
        <w:t xml:space="preserve">Systematic analysis of all Electrician curricula at major Córdoba vocational centers (CETs, SENASA affiliates) against the industry needs data and current Argentine regulatory standards (IRAM, DN 175/95).</w:t>
      </w:r>
    </w:p>
    <w:p>
      <w:pPr>
        <w:numPr>
          <w:ilvl w:val="0"/>
          <w:numId w:val="1002"/>
        </w:numPr>
        <w:pStyle w:val="Compact"/>
      </w:pPr>
      <w:r>
        <w:rPr>
          <w:bCs/>
          <w:b/>
        </w:rPr>
        <w:t xml:space="preserve">Phase 3: Stakeholder Co-Creation Workshop:</w:t>
      </w:r>
      <w:r>
        <w:t xml:space="preserve"> </w:t>
      </w:r>
      <w:r>
        <w:t xml:space="preserve">Facilitated sessions with educators, industry representatives, and experienced Electrician professionals across Córdoba to collaboratively design the proposed modernized training framework.</w:t>
      </w:r>
    </w:p>
    <w:p>
      <w:pPr>
        <w:numPr>
          <w:ilvl w:val="0"/>
          <w:numId w:val="1002"/>
        </w:numPr>
        <w:pStyle w:val="Compact"/>
      </w:pPr>
      <w:r>
        <w:rPr>
          <w:bCs/>
          <w:b/>
        </w:rPr>
        <w:t xml:space="preserve">Phase 4: Pilot Implementation &amp; Impact Measurement:</w:t>
      </w:r>
      <w:r>
        <w:t xml:space="preserve"> </w:t>
      </w:r>
      <w:r>
        <w:t xml:space="preserve">A small-scale pilot of revised modules at two selected Córdoba vocational institutions, measuring outcomes through graduate employment rates, employer satisfaction surveys, and skill assessments pre/post-training.</w:t>
      </w:r>
    </w:p>
    <w:bookmarkEnd w:id="24"/>
    <w:bookmarkStart w:id="25" w:name="X81729b4e556b3cab7e878eaed96018e77d79bd5"/>
    <w:p>
      <w:pPr>
        <w:pStyle w:val="Heading2"/>
      </w:pPr>
      <w:r>
        <w:t xml:space="preserve">Expected Outcomes and Significance for Argentina Córdoba</w:t>
      </w:r>
    </w:p>
    <w:p>
      <w:pPr>
        <w:pStyle w:val="FirstParagraph"/>
      </w:pPr>
      <w:r>
        <w:t xml:space="preserve">This Thesis Proposal anticipates delivering several tangible outcomes directly benefiting the province:</w:t>
      </w:r>
    </w:p>
    <w:p>
      <w:pPr>
        <w:numPr>
          <w:ilvl w:val="0"/>
          <w:numId w:val="1003"/>
        </w:numPr>
        <w:pStyle w:val="Compact"/>
      </w:pPr>
      <w:r>
        <w:rPr>
          <w:bCs/>
          <w:b/>
        </w:rPr>
        <w:t xml:space="preserve">A Validated Modernized Electrician Training Framework:</w:t>
      </w:r>
      <w:r>
        <w:t xml:space="preserve"> </w:t>
      </w:r>
      <w:r>
        <w:t xml:space="preserve">A detailed blueprint for curriculum updates specific to Córdoba's industrial demands, incorporating new technologies and safety protocols.</w:t>
      </w:r>
    </w:p>
    <w:p>
      <w:pPr>
        <w:numPr>
          <w:ilvl w:val="0"/>
          <w:numId w:val="1003"/>
        </w:numPr>
        <w:pStyle w:val="Compact"/>
      </w:pPr>
      <w:r>
        <w:rPr>
          <w:bCs/>
          <w:b/>
        </w:rPr>
        <w:t xml:space="preserve">Enhanced Industry-Education Partnerships:</w:t>
      </w:r>
      <w:r>
        <w:t xml:space="preserve"> </w:t>
      </w:r>
      <w:r>
        <w:t xml:space="preserve">Concrete mechanisms for ongoing dialogue between training institutions and Córdoba employers, ensuring continuous alignment.</w:t>
      </w:r>
    </w:p>
    <w:p>
      <w:pPr>
        <w:numPr>
          <w:ilvl w:val="0"/>
          <w:numId w:val="1003"/>
        </w:numPr>
        <w:pStyle w:val="Compact"/>
      </w:pPr>
      <w:r>
        <w:rPr>
          <w:bCs/>
          <w:b/>
        </w:rPr>
        <w:t xml:space="preserve">Increased Graduate Employability &amp; Quality of Work:</w:t>
      </w:r>
      <w:r>
        <w:t xml:space="preserve"> </w:t>
      </w:r>
      <w:r>
        <w:t xml:space="preserve">Directly addressing the identified skill gap, leading to a more competent Electrician workforce capable of supporting Córdoba's industrial growth and transition to sustainable energy solutions.</w:t>
      </w:r>
    </w:p>
    <w:p>
      <w:pPr>
        <w:numPr>
          <w:ilvl w:val="0"/>
          <w:numId w:val="1003"/>
        </w:numPr>
        <w:pStyle w:val="Compact"/>
      </w:pPr>
      <w:r>
        <w:rPr>
          <w:bCs/>
          <w:b/>
        </w:rPr>
        <w:t xml:space="preserve">A Scalable Model for Provincial Vocational Development:</w:t>
      </w:r>
      <w:r>
        <w:t xml:space="preserve"> </w:t>
      </w:r>
      <w:r>
        <w:t xml:space="preserve">A replicable methodology for other technical fields within Argentina Córdoba, demonstrating how localized research drives effective skill development.</w:t>
      </w:r>
    </w:p>
    <w:bookmarkEnd w:id="25"/>
    <w:bookmarkStart w:id="26" w:name="X2d166b1d8537bcd6f6770f1a2bb9dc3c364ffe7"/>
    <w:p>
      <w:pPr>
        <w:pStyle w:val="Heading2"/>
      </w:pPr>
      <w:r>
        <w:t xml:space="preserve">Conclusion: The Imperative of a Localized Electrician Strategy</w:t>
      </w:r>
    </w:p>
    <w:p>
      <w:pPr>
        <w:pStyle w:val="FirstParagraph"/>
      </w:pPr>
      <w:r>
        <w:t xml:space="preserve">The success of Argentina Córdoba's economic future hinges on a skilled and adaptable technical workforce. This Thesis Proposal argues that the Electrician is not just an employee but a pivotal enabler for industrial efficiency, safety, and innovation across the province. By moving beyond national templates to conduct rigorous, context-specific research grounded in Córdoba's unique reality—its industries, regulations, and labor market dynamics—this study promises to deliver actionable solutions. The resulting modernized Electrician training framework will empower graduates with the precise competencies needed today and tomorrow within Argentina Córdoba. This is not merely an academic exercise; it is a strategic investment in Córdoba's economic resilience, technological advancement, and sustainable development. This Thesis Proposal therefore seeks approval to initiate this critical research, ensuring that the Electrician profession in Argentina Córdoba evolves to meet the province's highest aspirations.</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 Training in Argentina Córdoba</dc:title>
  <dc:creator/>
  <dc:language>en</dc:language>
  <cp:keywords/>
  <dcterms:created xsi:type="dcterms:W3CDTF">2026-07-21T16:30:10Z</dcterms:created>
  <dcterms:modified xsi:type="dcterms:W3CDTF">2026-07-21T16:30:10Z</dcterms:modified>
</cp:coreProperties>
</file>

<file path=docProps/custom.xml><?xml version="1.0" encoding="utf-8"?>
<Properties xmlns="http://schemas.openxmlformats.org/officeDocument/2006/custom-properties" xmlns:vt="http://schemas.openxmlformats.org/officeDocument/2006/docPropsVTypes"/>
</file>