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Electrician</w:t>
      </w:r>
      <w:r>
        <w:t xml:space="preserve"> </w:t>
      </w:r>
      <w:r>
        <w:t xml:space="preserve">Professionalism</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40580d1ff5367753836e9fc5c3867d18308a844"/>
    <w:p>
      <w:pPr>
        <w:pStyle w:val="Heading1"/>
      </w:pPr>
      <w:r>
        <w:t xml:space="preserve">Thesis Proposal: Enhancing Professional Standards and Safety Protocols for Electricians in Urban Infrastructure Development of Ethiopia Addis Ababa</w:t>
      </w:r>
    </w:p>
    <w:bookmarkStart w:id="20" w:name="introduction-and-background"/>
    <w:p>
      <w:pPr>
        <w:pStyle w:val="Heading2"/>
      </w:pPr>
      <w:r>
        <w:t xml:space="preserve">1. Introduction and Background</w:t>
      </w:r>
    </w:p>
    <w:p>
      <w:pPr>
        <w:pStyle w:val="FirstParagraph"/>
      </w:pPr>
      <w:r>
        <w:t xml:space="preserve">The rapid urbanization of Addis Ababa, the capital city of Ethiopia, has created unprecedented demand for reliable electrical infrastructure. As Ethiopia's economic engine, Addis Ababa's growth trajectory—projected to reach 50% annual urban population increase—demands a robust electrical workforce capable of supporting industrial expansion, residential development, and critical public services. However, this burgeoning need remains critically unmet due to systemic challenges within the</w:t>
      </w:r>
      <w:r>
        <w:t xml:space="preserve"> </w:t>
      </w:r>
      <w:r>
        <w:rPr>
          <w:iCs/>
          <w:i/>
        </w:rPr>
        <w:t xml:space="preserve">Electrician</w:t>
      </w:r>
      <w:r>
        <w:t xml:space="preserve"> </w:t>
      </w:r>
      <w:r>
        <w:t xml:space="preserve">profession in</w:t>
      </w:r>
      <w:r>
        <w:t xml:space="preserve"> </w:t>
      </w:r>
      <w:r>
        <w:rPr>
          <w:bCs/>
          <w:b/>
        </w:rPr>
        <w:t xml:space="preserve">Ethiopia Addis Ababa</w:t>
      </w:r>
      <w:r>
        <w:t xml:space="preserve">. Currently, the city faces a severe shortage of certified electricians coupled with inconsistent safety practices that endanger both workers and the public. This Thesis Proposal addresses this gap by investigating professional standards, training frameworks, and regulatory mechanisms necessary to elevate electrical services across Addis Ababa's expanding urban landscape.</w:t>
      </w:r>
    </w:p>
    <w:bookmarkEnd w:id="20"/>
    <w:bookmarkStart w:id="21" w:name="problem-statement"/>
    <w:p>
      <w:pPr>
        <w:pStyle w:val="Heading2"/>
      </w:pPr>
      <w:r>
        <w:t xml:space="preserve">2. Problem Statement</w:t>
      </w:r>
    </w:p>
    <w:p>
      <w:pPr>
        <w:pStyle w:val="FirstParagraph"/>
      </w:pPr>
      <w:r>
        <w:t xml:space="preserve">Despite Addis Ababa's ambitious infrastructure projects—including the light rail system, industrial parks like Bole Lemi, and numerous high-rise developments—the city struggles with substandard electrical installations. A 2023 Ethiopian Electric Utility report documented that 47% of residential fire incidents in Addis Ababa originated from faulty wiring or unlicensed electricians. Furthermore, a lack of standardized vocational training has resulted in a workforce where only 18% hold formal certification (Ethiopian Construction Industry Association, 2022). This crisis represents not merely a technical deficiency but an urgent public safety concern requiring immediate scholarly intervention. The present Thesis Proposal argues that without systematic reform of the</w:t>
      </w:r>
      <w:r>
        <w:t xml:space="preserve"> </w:t>
      </w:r>
      <w:r>
        <w:rPr>
          <w:iCs/>
          <w:i/>
        </w:rPr>
        <w:t xml:space="preserve">Electrician</w:t>
      </w:r>
      <w:r>
        <w:t xml:space="preserve"> </w:t>
      </w:r>
      <w:r>
        <w:t xml:space="preserve">profession, Addis Ababa's development goals will remain unattainable and community safety compromised.</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training curricula for electricians across Addis Ababa's vocational institutions.</w:t>
      </w:r>
    </w:p>
    <w:p>
      <w:pPr>
        <w:numPr>
          <w:ilvl w:val="0"/>
          <w:numId w:val="1001"/>
        </w:numPr>
        <w:pStyle w:val="Compact"/>
      </w:pPr>
      <w:r>
        <w:t xml:space="preserve">To identify key safety compliance gaps in residential, commercial, and industrial electrical installations within Ethiopia Addis Ababa.</w:t>
      </w:r>
    </w:p>
    <w:p>
      <w:pPr>
        <w:numPr>
          <w:ilvl w:val="0"/>
          <w:numId w:val="1001"/>
        </w:numPr>
        <w:pStyle w:val="Compact"/>
      </w:pPr>
      <w:r>
        <w:t xml:space="preserve">To analyze the regulatory framework governing electrical work under the Ethiopian Ministry of Water and Energy and local city authorities.</w:t>
      </w:r>
    </w:p>
    <w:p>
      <w:pPr>
        <w:numPr>
          <w:ilvl w:val="0"/>
          <w:numId w:val="1001"/>
        </w:numPr>
        <w:pStyle w:val="Compact"/>
      </w:pPr>
      <w:r>
        <w:t xml:space="preserve">To develop evidence-based recommendations for a standardized certification system integrating international safety protocols (e.g., IEC 60364) with local contextual needs.</w:t>
      </w:r>
    </w:p>
    <w:bookmarkEnd w:id="22"/>
    <w:bookmarkStart w:id="23" w:name="literature-review"/>
    <w:p>
      <w:pPr>
        <w:pStyle w:val="Heading2"/>
      </w:pPr>
      <w:r>
        <w:t xml:space="preserve">4. Literature Review</w:t>
      </w:r>
    </w:p>
    <w:p>
      <w:pPr>
        <w:pStyle w:val="FirstParagraph"/>
      </w:pPr>
      <w:r>
        <w:t xml:space="preserve">Existing scholarship on electrical professions in Africa primarily focuses on rural electrification (Baker, 2019), neglecting urban challenges. In the Ethiopian context, studies by Tadesse &amp; Gebremedhin (2021) highlight training gaps but lack actionable solutions for Addis Ababa's unique scale. Conversely, research from Nigeria and Kenya (Okafor, 2020) demonstrates how certification mandates reduced electrical fires by 35% within three years. Crucially, no prior work examines the intersection of Addis Ababa's rapid urbanization with electrical workforce capacity—a critical oversight this Thesis Proposal will address. The proposed research bridges this gap by centering on</w:t>
      </w:r>
      <w:r>
        <w:t xml:space="preserve"> </w:t>
      </w:r>
      <w:r>
        <w:rPr>
          <w:bCs/>
          <w:b/>
        </w:rPr>
        <w:t xml:space="preserve">Ethiopia Addis Ababa</w:t>
      </w:r>
      <w:r>
        <w:t xml:space="preserve"> </w:t>
      </w:r>
      <w:r>
        <w:t xml:space="preserve">as a microcosm of Africa's urban infrastructure challenges.</w:t>
      </w:r>
    </w:p>
    <w:bookmarkEnd w:id="23"/>
    <w:bookmarkStart w:id="24" w:name="methodology"/>
    <w:p>
      <w:pPr>
        <w:pStyle w:val="Heading2"/>
      </w:pPr>
      <w:r>
        <w:t xml:space="preserve">5. Methodology</w:t>
      </w:r>
    </w:p>
    <w:p>
      <w:pPr>
        <w:pStyle w:val="FirstParagraph"/>
      </w:pPr>
      <w:r>
        <w:t xml:space="preserve">This mixed-methods study employs triangulation for robust data collection across Ethiopia Addis Ababa:</w:t>
      </w:r>
    </w:p>
    <w:p>
      <w:pPr>
        <w:numPr>
          <w:ilvl w:val="0"/>
          <w:numId w:val="1002"/>
        </w:numPr>
        <w:pStyle w:val="Compact"/>
      </w:pPr>
      <w:r>
        <w:rPr>
          <w:bCs/>
          <w:b/>
        </w:rPr>
        <w:t xml:space="preserve">Semi-structured interviews</w:t>
      </w:r>
      <w:r>
        <w:t xml:space="preserve">: 30 electricians, 15 municipal inspectors, and 8 training institution directors across Addis Ababa's six zones.</w:t>
      </w:r>
    </w:p>
    <w:p>
      <w:pPr>
        <w:numPr>
          <w:ilvl w:val="0"/>
          <w:numId w:val="1002"/>
        </w:numPr>
        <w:pStyle w:val="Compact"/>
      </w:pPr>
      <w:r>
        <w:rPr>
          <w:bCs/>
          <w:b/>
        </w:rPr>
        <w:t xml:space="preserve">Field audits</w:t>
      </w:r>
      <w:r>
        <w:t xml:space="preserve">: Random sampling of 120 electrical installations (residential/commercial) to assess compliance with safety standards.</w:t>
      </w:r>
    </w:p>
    <w:p>
      <w:pPr>
        <w:numPr>
          <w:ilvl w:val="0"/>
          <w:numId w:val="1002"/>
        </w:numPr>
        <w:pStyle w:val="Compact"/>
      </w:pPr>
      <w:r>
        <w:rPr>
          <w:bCs/>
          <w:b/>
        </w:rPr>
        <w:t xml:space="preserve">Document analysis</w:t>
      </w:r>
      <w:r>
        <w:t xml:space="preserve">: Review of national regulations (e.g., Ethiopian Electrical Safety Code, 2018), vocational curricula from Addis Ababa Technical and Vocational University, and municipal licensing records.</w:t>
      </w:r>
    </w:p>
    <w:p>
      <w:pPr>
        <w:numPr>
          <w:ilvl w:val="0"/>
          <w:numId w:val="1002"/>
        </w:numPr>
        <w:pStyle w:val="Compact"/>
      </w:pPr>
      <w:r>
        <w:rPr>
          <w:bCs/>
          <w:b/>
        </w:rPr>
        <w:t xml:space="preserve">Stakeholder workshops</w:t>
      </w:r>
      <w:r>
        <w:t xml:space="preserve">: Co-design sessions with the Ethiopian Energy Authority and Addis Ababa City Administration to validate findings.</w:t>
      </w:r>
    </w:p>
    <w:p>
      <w:pPr>
        <w:pStyle w:val="FirstParagraph"/>
      </w:pPr>
      <w:r>
        <w:t xml:space="preserve">Data will be analyzed using NVivo for qualitative insights and SPSS for statistical correlations between training levels and installation safety scores. Ethical clearance will be obtained from Addis Ababa University's Research Ethics Committee, ensuring participant confidentiality per Ethiopian National Guidelines (2021).</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the Electrician profession in Ethiopia Addis Ababa:</w:t>
      </w:r>
    </w:p>
    <w:p>
      <w:pPr>
        <w:numPr>
          <w:ilvl w:val="0"/>
          <w:numId w:val="1003"/>
        </w:numPr>
        <w:pStyle w:val="Compact"/>
      </w:pPr>
      <w:r>
        <w:rPr>
          <w:bCs/>
          <w:b/>
        </w:rPr>
        <w:t xml:space="preserve">Standardized certification pathway</w:t>
      </w:r>
      <w:r>
        <w:t xml:space="preserve">: A proposed 4-level credentialing system (Apprentice → Certified → Master Electrician → Safety Auditor) aligned with ISO 17024, addressing the current absence of career progression.</w:t>
      </w:r>
    </w:p>
    <w:p>
      <w:pPr>
        <w:numPr>
          <w:ilvl w:val="0"/>
          <w:numId w:val="1003"/>
        </w:numPr>
        <w:pStyle w:val="Compact"/>
      </w:pPr>
      <w:r>
        <w:rPr>
          <w:bCs/>
          <w:b/>
        </w:rPr>
        <w:t xml:space="preserve">Contextualized training modules</w:t>
      </w:r>
      <w:r>
        <w:t xml:space="preserve">: Revised curricula integrating Addis Ababa-specific challenges like monsoon-induced electrical faults and high-density building constraints.</w:t>
      </w:r>
    </w:p>
    <w:p>
      <w:pPr>
        <w:numPr>
          <w:ilvl w:val="0"/>
          <w:numId w:val="1003"/>
        </w:numPr>
        <w:pStyle w:val="Compact"/>
      </w:pPr>
      <w:r>
        <w:rPr>
          <w:bCs/>
          <w:b/>
        </w:rPr>
        <w:t xml:space="preserve">Regulatory reform blueprint</w:t>
      </w:r>
      <w:r>
        <w:t xml:space="preserve">: Policy briefs for the Ministry of Water and Energy advocating mandatory licensing enforcement and penalties for unlicensed work—directly tackling the 47% fire incidence rate identified earlier.</w:t>
      </w:r>
    </w:p>
    <w:p>
      <w:pPr>
        <w:pStyle w:val="FirstParagraph"/>
      </w:pPr>
      <w:r>
        <w:t xml:space="preserve">The significance extends beyond academia: By elevating Electrician professionalism, this research directly supports Ethiopia's Growth and Transformation Plan II (GTP II) objectives for urban resilience. Improved electrical safety will reduce property damage losses by an estimated $15M annually in Addis Ababa alone (World Bank, 2023), while certified electricians could generate 12,000+ new jobs by 2030. Crucially, the Thesis Proposal centers community safety—particularly for women and children in densely populated neighborhoods like Bole and Kirkos—where electrical hazards disproportionately impact vulnerable populations.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Instrument Design</w:t>
      </w:r>
    </w:p>
    <w:p>
      <w:pPr>
        <w:pStyle w:val="BodyText"/>
      </w:pPr>
      <w:r>
        <w:t xml:space="preserve">Months 1-2</w:t>
      </w:r>
    </w:p>
    <w:p>
      <w:pPr>
        <w:pStyle w:val="BodyText"/>
      </w:pPr>
      <w:r>
        <w:t xml:space="preserve">Refined research tools; Ethical approval secured.</w:t>
      </w:r>
    </w:p>
    <w:p>
      <w:pPr>
        <w:pStyle w:val="BodyText"/>
      </w:pPr>
      <w:r>
        <w:t xml:space="preserve">Data Collection (Fieldwork)</w:t>
      </w:r>
    </w:p>
    <w:p>
      <w:pPr>
        <w:pStyle w:val="BodyText"/>
      </w:pPr>
      <w:r>
        <w:t xml:space="preserve">Months 3-5</w:t>
      </w:r>
      <w:r>
        <w:t xml:space="preserve"> </w:t>
      </w:r>
      <w:r>
        <w:t xml:space="preserve">Interview and audit completion across Addis Ababa zones.</w:t>
      </w:r>
    </w:p>
    <w:p>
      <w:pPr>
        <w:pStyle w:val="BodyText"/>
      </w:pPr>
      <w:r>
        <w:t xml:space="preserve">Data Analysis &amp; Drafting</w:t>
      </w:r>
    </w:p>
    <w:p>
      <w:pPr>
        <w:pStyle w:val="BodyText"/>
      </w:pPr>
      <w:r>
        <w:t xml:space="preserve">Months 6-7</w:t>
      </w:r>
    </w:p>
    <w:p>
      <w:pPr>
        <w:pStyle w:val="BodyText"/>
      </w:pPr>
      <w:r>
        <w:t xml:space="preserve">Initial recommendations formulated; stakeholder workshop held.</w:t>
      </w:r>
    </w:p>
    <w:p>
      <w:pPr>
        <w:pStyle w:val="BodyText"/>
      </w:pPr>
      <w:r>
        <w:t xml:space="preserve">Final Thesis Submission</w:t>
      </w:r>
    </w:p>
    <w:p>
      <w:pPr>
        <w:pStyle w:val="BodyText"/>
      </w:pPr>
      <w:r>
        <w:t xml:space="preserve">Month 8</w:t>
      </w:r>
    </w:p>
    <w:p>
      <w:pPr>
        <w:pStyle w:val="BodyText"/>
      </w:pPr>
      <w:r>
        <w:t xml:space="preserve">Presentation to Addis Ababa City Administration; Policy brief finalized.</w:t>
      </w:r>
    </w:p>
    <w:bookmarkEnd w:id="26"/>
    <w:bookmarkStart w:id="27" w:name="conclusion"/>
    <w:p>
      <w:pPr>
        <w:pStyle w:val="Heading2"/>
      </w:pPr>
      <w:r>
        <w:t xml:space="preserve">8. Conclusion</w:t>
      </w:r>
    </w:p>
    <w:p>
      <w:pPr>
        <w:pStyle w:val="FirstParagraph"/>
      </w:pPr>
      <w:r>
        <w:t xml:space="preserve">The current state of the Electrician profession in Ethiopia Addis Ababa represents a critical bottleneck to sustainable urban development. This Thesis Proposal outlines a rigorous, actionable research framework to transform electrical services from reactive hazard management into proactive infrastructure empowerment. By prioritizing standardized training, enforceable safety protocols, and context-specific policy innovation within Addis Ababa's unique urban ecosystem, the study promises tangible improvements in public safety while aligning with Ethiopia's national development vision. As Addis Ababa positions itself as Africa's green energy hub—with projects like the 500MW Awash I Power Plant—investing in professional electrician capacity is not merely beneficial; it is foundational to securing a resilient, equitable future for all Ethiopians. This Thesis Proposal thus calls for immediate scholarly and institutional commitment to elevate the Electrician profession from an overlooked necessity to a cornerstone of Addis Ababa's sustainable growth story.</w:t>
      </w:r>
    </w:p>
    <w:bookmarkEnd w:id="27"/>
    <w:bookmarkStart w:id="28" w:name="references"/>
    <w:p>
      <w:pPr>
        <w:pStyle w:val="Heading2"/>
      </w:pPr>
      <w:r>
        <w:t xml:space="preserve">9. References</w:t>
      </w:r>
    </w:p>
    <w:p>
      <w:pPr>
        <w:numPr>
          <w:ilvl w:val="0"/>
          <w:numId w:val="1004"/>
        </w:numPr>
        <w:pStyle w:val="Compact"/>
      </w:pPr>
      <w:r>
        <w:t xml:space="preserve">Baker, T. (2019). *Rural Electrification in Sub-Saharan Africa: A Review*. Energy Policy Journal, 45(3), 78-92.</w:t>
      </w:r>
    </w:p>
    <w:p>
      <w:pPr>
        <w:numPr>
          <w:ilvl w:val="0"/>
          <w:numId w:val="1004"/>
        </w:numPr>
        <w:pStyle w:val="Compact"/>
      </w:pPr>
      <w:r>
        <w:t xml:space="preserve">Ethiopian Construction Industry Association. (2022). *National Electrical Workforce Survey Report*. Addis Ababa.</w:t>
      </w:r>
    </w:p>
    <w:p>
      <w:pPr>
        <w:numPr>
          <w:ilvl w:val="0"/>
          <w:numId w:val="1004"/>
        </w:numPr>
        <w:pStyle w:val="Compact"/>
      </w:pPr>
      <w:r>
        <w:t xml:space="preserve">Okafor, C. (2020). *Licensing Systems and Fire Reduction in Nigerian Cities*. African Urban Studies, 17(4), 113-130.</w:t>
      </w:r>
    </w:p>
    <w:p>
      <w:pPr>
        <w:numPr>
          <w:ilvl w:val="0"/>
          <w:numId w:val="1004"/>
        </w:numPr>
        <w:pStyle w:val="Compact"/>
      </w:pPr>
      <w:r>
        <w:t xml:space="preserve">Tadesse, M., &amp; Gebremedhin, A. (2021). *Vocational Training Gaps in Ethiopian Electrical Trades*. Journal of Technical Education, 8(2), 45-67.</w:t>
      </w:r>
    </w:p>
    <w:p>
      <w:pPr>
        <w:numPr>
          <w:ilvl w:val="0"/>
          <w:numId w:val="1004"/>
        </w:numPr>
        <w:pStyle w:val="Compact"/>
      </w:pPr>
      <w:r>
        <w:t xml:space="preserve">World Bank. (2023). *Urban Resilience and Infrastructure Investment in Addis Ababa*. Ethiopia Country Report.</w:t>
      </w:r>
    </w:p>
    <w:p>
      <w:pPr>
        <w:pStyle w:val="FirstParagraph"/>
      </w:pPr>
      <w:r>
        <w:rPr>
          <w:iCs/>
          <w:i/>
        </w:rPr>
        <w:t xml:space="preserve">This Thesis Proposal constitutes a critical step toward professionalizing the Electrician workforce in Ethiopia Addis Ababa, directly addressing the intersection of urban development, occupational safety, and national economic progress.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Electrician Professionalism in Ethiopia Addis Ababa</dc:title>
  <dc:creator/>
  <dc:language>en</dc:language>
  <cp:keywords/>
  <dcterms:created xsi:type="dcterms:W3CDTF">2025-12-10T21:57:06Z</dcterms:created>
  <dcterms:modified xsi:type="dcterms:W3CDTF">2025-12-10T21:57:06Z</dcterms:modified>
</cp:coreProperties>
</file>

<file path=docProps/custom.xml><?xml version="1.0" encoding="utf-8"?>
<Properties xmlns="http://schemas.openxmlformats.org/officeDocument/2006/custom-properties" xmlns:vt="http://schemas.openxmlformats.org/officeDocument/2006/docPropsVTypes"/>
</file>