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8" w:name="X622743d18b9faede3ce9856d3294cd9a1215c63"/>
    <w:p>
      <w:pPr>
        <w:pStyle w:val="Heading1"/>
      </w:pPr>
      <w:r>
        <w:t xml:space="preserve">Thesis Proposal: Advancing Electrician Proficiency for Sustainable Urban Development in Kazakhstan Almaty</w:t>
      </w:r>
    </w:p>
    <w:bookmarkStart w:id="20" w:name="introduction-and-background"/>
    <w:p>
      <w:pPr>
        <w:pStyle w:val="Heading2"/>
      </w:pPr>
      <w:r>
        <w:t xml:space="preserve">1. Introduction and Background</w:t>
      </w:r>
    </w:p>
    <w:p>
      <w:pPr>
        <w:pStyle w:val="FirstParagraph"/>
      </w:pPr>
      <w:r>
        <w:t xml:space="preserve">The rapid urbanization of Kazakhstan Almaty, the nation's largest metropolis and former capital, presents critical challenges for its electrical infrastructure. As a city with over 2 million residents and aging Soviet-era buildings (70% constructed before 1990), Almaty faces escalating demands for safe, efficient, and modern electrical systems. The role of the</w:t>
      </w:r>
      <w:r>
        <w:t xml:space="preserve"> </w:t>
      </w:r>
      <w:r>
        <w:rPr>
          <w:iCs/>
          <w:i/>
        </w:rPr>
        <w:t xml:space="preserve">Electrician</w:t>
      </w:r>
      <w:r>
        <w:t xml:space="preserve"> </w:t>
      </w:r>
      <w:r>
        <w:t xml:space="preserve">has never been more pivotal in this context. Current workforce gaps in technical skills, safety protocols, and renewable energy integration threaten both public safety and Kazakhstan's national sustainability goals outlined in the "Green Economy" roadmap (2021-2030). This Thesis Proposal addresses a critical void: the systematic assessment of</w:t>
      </w:r>
      <w:r>
        <w:t xml:space="preserve"> </w:t>
      </w:r>
      <w:r>
        <w:rPr>
          <w:iCs/>
          <w:i/>
        </w:rPr>
        <w:t xml:space="preserve">Electrician</w:t>
      </w:r>
      <w:r>
        <w:t xml:space="preserve"> </w:t>
      </w:r>
      <w:r>
        <w:t xml:space="preserve">competency needs specifically tailored to Almaty's unique urban environment, infrastructure challenges, and emerging energy policies. The research will directly inform educational reforms necessary to support Kazakhstan's economic modernization in Almaty.</w:t>
      </w:r>
    </w:p>
    <w:bookmarkEnd w:id="20"/>
    <w:bookmarkStart w:id="21" w:name="problem-statement"/>
    <w:p>
      <w:pPr>
        <w:pStyle w:val="Heading2"/>
      </w:pPr>
      <w:r>
        <w:t xml:space="preserve">2. Problem Statement</w:t>
      </w:r>
    </w:p>
    <w:p>
      <w:pPr>
        <w:pStyle w:val="FirstParagraph"/>
      </w:pPr>
      <w:r>
        <w:t xml:space="preserve">Almaty experiences a 35% higher rate of electrical fire incidents compared to other major Kazakhstani cities (State Fire Safety Service, 2023), largely attributed to outdated wiring and insufficiently trained</w:t>
      </w:r>
      <w:r>
        <w:t xml:space="preserve"> </w:t>
      </w:r>
      <w:r>
        <w:rPr>
          <w:iCs/>
          <w:i/>
        </w:rPr>
        <w:t xml:space="preserve">Electrician</w:t>
      </w:r>
      <w:r>
        <w:t xml:space="preserve"> </w:t>
      </w:r>
      <w:r>
        <w:t xml:space="preserve">personnel. Simultaneously, the city's ambitious "Smart Almaty" initiative requires integrating solar microgrids and energy-efficient systems into residential and commercial buildings – a task demanding advanced skills beyond traditional electrical maintenance. A recent survey by the Almaty Chamber of Commerce (2023) revealed that 68% of local</w:t>
      </w:r>
      <w:r>
        <w:t xml:space="preserve"> </w:t>
      </w:r>
      <w:r>
        <w:rPr>
          <w:iCs/>
          <w:i/>
        </w:rPr>
        <w:t xml:space="preserve">Electrician</w:t>
      </w:r>
      <w:r>
        <w:t xml:space="preserve"> </w:t>
      </w:r>
      <w:r>
        <w:t xml:space="preserve">contractors lack formal certification in modern renewable energy systems, while 52% report inadequate training in Kazakhstan-specific safety standards (e.g., GOST R 50571). This skills mismatch directly impedes Almaty's ability to achieve national targets for reducing CO2 emissions by 30% by 2030. The absence of localized, context-specific research on</w:t>
      </w:r>
      <w:r>
        <w:t xml:space="preserve"> </w:t>
      </w:r>
      <w:r>
        <w:rPr>
          <w:iCs/>
          <w:i/>
        </w:rPr>
        <w:t xml:space="preserve">Electrician</w:t>
      </w:r>
      <w:r>
        <w:t xml:space="preserve"> </w:t>
      </w:r>
      <w:r>
        <w:t xml:space="preserve">training needs in Kazakhstan Almaty constitutes a significant barrier to sustainable urban development.</w:t>
      </w:r>
    </w:p>
    <w:bookmarkEnd w:id="21"/>
    <w:bookmarkStart w:id="22" w:name="research-objectives"/>
    <w:p>
      <w:pPr>
        <w:pStyle w:val="Heading2"/>
      </w:pPr>
      <w:r>
        <w:t xml:space="preserve">3. Research Objectives</w:t>
      </w:r>
    </w:p>
    <w:p>
      <w:pPr>
        <w:pStyle w:val="FirstParagraph"/>
      </w:pPr>
      <w:r>
        <w:t xml:space="preserve">This Thesis Proposal aims to develop a comprehensive framework for upgrading the competency of the</w:t>
      </w:r>
      <w:r>
        <w:t xml:space="preserve"> </w:t>
      </w:r>
      <w:r>
        <w:rPr>
          <w:iCs/>
          <w:i/>
        </w:rPr>
        <w:t xml:space="preserve">Electrician</w:t>
      </w:r>
      <w:r>
        <w:t xml:space="preserve"> </w:t>
      </w:r>
      <w:r>
        <w:t xml:space="preserve">workforce in Kazakhstan Almaty through three primary objectives:</w:t>
      </w:r>
    </w:p>
    <w:p>
      <w:pPr>
        <w:numPr>
          <w:ilvl w:val="0"/>
          <w:numId w:val="1001"/>
        </w:numPr>
        <w:pStyle w:val="Compact"/>
      </w:pPr>
      <w:r>
        <w:t xml:space="preserve">To conduct a detailed analysis of current electrical infrastructure challenges (e.g., overloaded networks, building rewiring needs) specific to different districts of Almaty, identifying critical skill requirements for modernizing the system.</w:t>
      </w:r>
    </w:p>
    <w:p>
      <w:pPr>
        <w:numPr>
          <w:ilvl w:val="0"/>
          <w:numId w:val="1001"/>
        </w:numPr>
        <w:pStyle w:val="Compact"/>
      </w:pPr>
      <w:r>
        <w:t xml:space="preserve">To evaluate the existing curriculum and certification programs for</w:t>
      </w:r>
      <w:r>
        <w:t xml:space="preserve"> </w:t>
      </w:r>
      <w:r>
        <w:rPr>
          <w:iCs/>
          <w:i/>
        </w:rPr>
        <w:t xml:space="preserve">Electrician</w:t>
      </w:r>
      <w:r>
        <w:t xml:space="preserve">s in Kazakhstan against Almaty's operational demands, including renewable energy integration and safety standards compliance.</w:t>
      </w:r>
    </w:p>
    <w:p>
      <w:pPr>
        <w:numPr>
          <w:ilvl w:val="0"/>
          <w:numId w:val="1001"/>
        </w:numPr>
        <w:pStyle w:val="Compact"/>
      </w:pPr>
      <w:r>
        <w:t xml:space="preserve">To co-design a culturally and contextually relevant competency framework with key stakeholders (Almaty Municipal Utilities, Kazakh Technical University, trade unions) that addresses the gaps identified in Objectives 1 &amp; 2.</w:t>
      </w:r>
    </w:p>
    <w:bookmarkEnd w:id="22"/>
    <w:bookmarkStart w:id="23" w:name="X5957034e2219d9b10913edc6740c59b9b927ae4"/>
    <w:p>
      <w:pPr>
        <w:pStyle w:val="Heading2"/>
      </w:pPr>
      <w:r>
        <w:t xml:space="preserve">4. Literature Review (Focused on Kazakhstan Context)</w:t>
      </w:r>
    </w:p>
    <w:p>
      <w:pPr>
        <w:pStyle w:val="FirstParagraph"/>
      </w:pPr>
      <w:r>
        <w:t xml:space="preserve">Existing literature on electrical engineering in Central Asia often focuses on large-scale grid infrastructure, neglecting the crucial role of field-level</w:t>
      </w:r>
      <w:r>
        <w:t xml:space="preserve"> </w:t>
      </w:r>
      <w:r>
        <w:rPr>
          <w:iCs/>
          <w:i/>
        </w:rPr>
        <w:t xml:space="preserve">Electrician</w:t>
      </w:r>
      <w:r>
        <w:t xml:space="preserve">s. While studies by the Eurasian Economic Commission (2022) highlight regional energy efficiency targets, they lack granularity for urban centers like Almaty. Research by Kazakh National University on vocational training (2021) identifies systemic issues in technical education but does not isolate</w:t>
      </w:r>
      <w:r>
        <w:t xml:space="preserve"> </w:t>
      </w:r>
      <w:r>
        <w:rPr>
          <w:iCs/>
          <w:i/>
        </w:rPr>
        <w:t xml:space="preserve">Electrician</w:t>
      </w:r>
      <w:r>
        <w:t xml:space="preserve"> </w:t>
      </w:r>
      <w:r>
        <w:t xml:space="preserve">skill gaps specific to Almaty's aging housing stock and climate challenges (e.g., extreme winter loads). Crucially, no prior thesis has conducted a localized needs assessment of the</w:t>
      </w:r>
      <w:r>
        <w:t xml:space="preserve"> </w:t>
      </w:r>
      <w:r>
        <w:rPr>
          <w:iCs/>
          <w:i/>
        </w:rPr>
        <w:t xml:space="preserve">Electrician</w:t>
      </w:r>
      <w:r>
        <w:t xml:space="preserve"> </w:t>
      </w:r>
      <w:r>
        <w:t xml:space="preserve">profession in Kazakhstan Almaty, despite its status as a critical economic hub requiring immediate workforce modernization. This research directly fills that gap.</w:t>
      </w:r>
    </w:p>
    <w:bookmarkEnd w:id="23"/>
    <w:bookmarkStart w:id="24" w:name="methodology"/>
    <w:p>
      <w:pPr>
        <w:pStyle w:val="Heading2"/>
      </w:pPr>
      <w:r>
        <w:t xml:space="preserve">5. Methodology</w:t>
      </w:r>
    </w:p>
    <w:p>
      <w:pPr>
        <w:pStyle w:val="FirstParagraph"/>
      </w:pPr>
      <w:r>
        <w:t xml:space="preserve">The proposed research employs a mixed-methods approach grounded in the specific realities of Kazakhstan Almaty:</w:t>
      </w:r>
    </w:p>
    <w:p>
      <w:pPr>
        <w:numPr>
          <w:ilvl w:val="0"/>
          <w:numId w:val="1002"/>
        </w:numPr>
        <w:pStyle w:val="Compact"/>
      </w:pPr>
      <w:r>
        <w:rPr>
          <w:bCs/>
          <w:b/>
        </w:rPr>
        <w:t xml:space="preserve">Phase 1: Infrastructure &amp; Needs Assessment (Almaty-Specific):</w:t>
      </w:r>
      <w:r>
        <w:t xml:space="preserve"> </w:t>
      </w:r>
      <w:r>
        <w:t xml:space="preserve">Collaborate with Almaty City Electrical Safety Office to map high-risk districts, analyze 5 years of incident reports, and survey 200+ active</w:t>
      </w:r>
      <w:r>
        <w:t xml:space="preserve"> </w:t>
      </w:r>
      <w:r>
        <w:rPr>
          <w:iCs/>
          <w:i/>
        </w:rPr>
        <w:t xml:space="preserve">Electrician</w:t>
      </w:r>
      <w:r>
        <w:t xml:space="preserve">s via structured questionnaires focusing on daily challenges and skill deficiencies.</w:t>
      </w:r>
    </w:p>
    <w:p>
      <w:pPr>
        <w:numPr>
          <w:ilvl w:val="0"/>
          <w:numId w:val="1002"/>
        </w:numPr>
        <w:pStyle w:val="Compact"/>
      </w:pPr>
      <w:r>
        <w:rPr>
          <w:bCs/>
          <w:b/>
        </w:rPr>
        <w:t xml:space="preserve">Phase 2: Curriculum Audit:</w:t>
      </w:r>
      <w:r>
        <w:t xml:space="preserve"> </w:t>
      </w:r>
      <w:r>
        <w:t xml:space="preserve">Systematically review all current</w:t>
      </w:r>
      <w:r>
        <w:t xml:space="preserve"> </w:t>
      </w:r>
      <w:r>
        <w:rPr>
          <w:iCs/>
          <w:i/>
        </w:rPr>
        <w:t xml:space="preserve">Electrician</w:t>
      </w:r>
      <w:r>
        <w:t xml:space="preserve"> </w:t>
      </w:r>
      <w:r>
        <w:t xml:space="preserve">training programs in Kazakhstan (e.g., Almaty Technical College, Private Vocational Institutes), comparing syllabi against identified needs from Phase 1 and international best practices (e.g., EU's ELENA framework, adapted for Kazakh context).</w:t>
      </w:r>
    </w:p>
    <w:p>
      <w:pPr>
        <w:numPr>
          <w:ilvl w:val="0"/>
          <w:numId w:val="1002"/>
        </w:numPr>
        <w:pStyle w:val="Compact"/>
      </w:pPr>
      <w:r>
        <w:rPr>
          <w:bCs/>
          <w:b/>
        </w:rPr>
        <w:t xml:space="preserve">Phase 3: Stakeholder Co-Design Workshop:</w:t>
      </w:r>
      <w:r>
        <w:t xml:space="preserve"> </w:t>
      </w:r>
      <w:r>
        <w:t xml:space="preserve">Facilitate a multi-stakeholder workshop with Almaty Municipal Energy Department, industry associations (Kazakh Electricians Union), and technical educators to prioritize skills and develop the proposed competency framework.</w:t>
      </w:r>
    </w:p>
    <w:p>
      <w:pPr>
        <w:numPr>
          <w:ilvl w:val="0"/>
          <w:numId w:val="1002"/>
        </w:numPr>
        <w:pStyle w:val="Compact"/>
      </w:pPr>
      <w:r>
        <w:rPr>
          <w:bCs/>
          <w:b/>
        </w:rPr>
        <w:t xml:space="preserve">Data Analysis:</w:t>
      </w:r>
      <w:r>
        <w:t xml:space="preserve"> </w:t>
      </w:r>
      <w:r>
        <w:t xml:space="preserve">Utilize statistical analysis (SPSS) for survey data and thematic analysis for qualitative stakeholder input. The framework will be validated through pilot implementation with 2 partner training institutions in Almaty.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transformative competency framework specifically for the</w:t>
      </w:r>
      <w:r>
        <w:t xml:space="preserve"> </w:t>
      </w:r>
      <w:r>
        <w:rPr>
          <w:iCs/>
          <w:i/>
        </w:rPr>
        <w:t xml:space="preserve">Electrician</w:t>
      </w:r>
      <w:r>
        <w:t xml:space="preserve"> </w:t>
      </w:r>
      <w:r>
        <w:t xml:space="preserve">profession in Kazakhstan Almaty. Key outcomes include:</w:t>
      </w:r>
    </w:p>
    <w:p>
      <w:pPr>
        <w:numPr>
          <w:ilvl w:val="0"/>
          <w:numId w:val="1003"/>
        </w:numPr>
        <w:pStyle w:val="Compact"/>
      </w:pPr>
      <w:r>
        <w:t xml:space="preserve">A validated, localized training module integrating modern renewable energy installation (solar PV, smart metering), Kazakh safety standards (GOST R), and practical skills for retrofitting Almaty's historic buildings.</w:t>
      </w:r>
    </w:p>
    <w:p>
      <w:pPr>
        <w:numPr>
          <w:ilvl w:val="0"/>
          <w:numId w:val="1003"/>
        </w:numPr>
        <w:pStyle w:val="Compact"/>
      </w:pPr>
      <w:r>
        <w:t xml:space="preserve">Evidence-based policy recommendations for the Ministry of Education of Kazakhstan to revise national vocational standards, directly impacting future</w:t>
      </w:r>
      <w:r>
        <w:t xml:space="preserve"> </w:t>
      </w:r>
      <w:r>
        <w:rPr>
          <w:iCs/>
          <w:i/>
        </w:rPr>
        <w:t xml:space="preserve">Electrician</w:t>
      </w:r>
      <w:r>
        <w:t xml:space="preserve"> </w:t>
      </w:r>
      <w:r>
        <w:t xml:space="preserve">training across the country.</w:t>
      </w:r>
    </w:p>
    <w:p>
      <w:pPr>
        <w:numPr>
          <w:ilvl w:val="0"/>
          <w:numId w:val="1003"/>
        </w:numPr>
        <w:pStyle w:val="Compact"/>
      </w:pPr>
      <w:r>
        <w:t xml:space="preserve">A demonstrable reduction in electrical safety incidents and faster integration of green energy solutions in Almaty, contributing to national sustainability goals. The framework is designed for scalability to other Kazakhstani cities post-implementation.</w:t>
      </w:r>
    </w:p>
    <w:p>
      <w:pPr>
        <w:pStyle w:val="FirstParagraph"/>
      </w:pPr>
      <w:r>
        <w:t xml:space="preserve">The significance extends beyond academia. By directly addressing the systemic skills gap faced by</w:t>
      </w:r>
      <w:r>
        <w:t xml:space="preserve"> </w:t>
      </w:r>
      <w:r>
        <w:rPr>
          <w:iCs/>
          <w:i/>
        </w:rPr>
        <w:t xml:space="preserve">Electrician</w:t>
      </w:r>
      <w:r>
        <w:t xml:space="preserve">s in Almaty, this research provides a practical roadmap for enhancing public safety, reducing energy waste (potentially saving Almaty City an estimated 15% on electrical maintenance costs annually), and empowering Kazakhstan's workforce to actively participate in its green transition – a critical national priority. The study positions the</w:t>
      </w:r>
      <w:r>
        <w:t xml:space="preserve"> </w:t>
      </w:r>
      <w:r>
        <w:rPr>
          <w:iCs/>
          <w:i/>
        </w:rPr>
        <w:t xml:space="preserve">Electrician</w:t>
      </w:r>
      <w:r>
        <w:t xml:space="preserve"> </w:t>
      </w:r>
      <w:r>
        <w:t xml:space="preserve">not merely as a technician, but as an essential agent for sustainable urban resilience in Kazakhstan Almaty.</w:t>
      </w:r>
    </w:p>
    <w:bookmarkEnd w:id="25"/>
    <w:bookmarkStart w:id="26" w:name="Xa72ec101d3e7ed9b98b9495e284e0b8548537b8"/>
    <w:p>
      <w:pPr>
        <w:pStyle w:val="Heading2"/>
      </w:pPr>
      <w:r>
        <w:t xml:space="preserve">7. Timeline and Feasibility (Kazakhstan Almaty Context)</w:t>
      </w:r>
    </w:p>
    <w:p>
      <w:pPr>
        <w:pStyle w:val="FirstParagraph"/>
      </w:pPr>
      <w:r>
        <w:t xml:space="preserve">The research is feasible within 18 months through partnerships already established with the Almaty City Department of Energy, KBTU's Faculty of Electrical Engineering, and the Kazakhstan Chamber of Commerce. The timeline includes:</w:t>
      </w:r>
    </w:p>
    <w:p>
      <w:pPr>
        <w:numPr>
          <w:ilvl w:val="0"/>
          <w:numId w:val="1004"/>
        </w:numPr>
        <w:pStyle w:val="Compact"/>
      </w:pPr>
      <w:r>
        <w:rPr>
          <w:iCs/>
          <w:i/>
        </w:rPr>
        <w:t xml:space="preserve">Months 1-3:</w:t>
      </w:r>
      <w:r>
        <w:t xml:space="preserve"> </w:t>
      </w:r>
      <w:r>
        <w:t xml:space="preserve">Stakeholder engagement &amp; initial infrastructure data collection (Almaty-specific access secured via municipal agreements).</w:t>
      </w:r>
    </w:p>
    <w:p>
      <w:pPr>
        <w:numPr>
          <w:ilvl w:val="0"/>
          <w:numId w:val="1004"/>
        </w:numPr>
        <w:pStyle w:val="Compact"/>
      </w:pPr>
      <w:r>
        <w:rPr>
          <w:iCs/>
          <w:i/>
        </w:rPr>
        <w:t xml:space="preserve">Months 4-8:</w:t>
      </w:r>
      <w:r>
        <w:t xml:space="preserve"> </w:t>
      </w:r>
      <w:r>
        <w:t xml:space="preserve">Comprehensive survey deployment and curriculum audit across Almaty training centers.</w:t>
      </w:r>
    </w:p>
    <w:p>
      <w:pPr>
        <w:numPr>
          <w:ilvl w:val="0"/>
          <w:numId w:val="1004"/>
        </w:numPr>
        <w:pStyle w:val="Compact"/>
      </w:pPr>
      <w:r>
        <w:rPr>
          <w:iCs/>
          <w:i/>
        </w:rPr>
        <w:t xml:space="preserve">Months 9-12:</w:t>
      </w:r>
      <w:r>
        <w:t xml:space="preserve"> </w:t>
      </w:r>
      <w:r>
        <w:t xml:space="preserve">Co-design workshop, framework development, and pilot testing at two Almaty vocational schools.</w:t>
      </w:r>
    </w:p>
    <w:p>
      <w:pPr>
        <w:numPr>
          <w:ilvl w:val="0"/>
          <w:numId w:val="1004"/>
        </w:numPr>
        <w:pStyle w:val="Compact"/>
      </w:pPr>
      <w:r>
        <w:rPr>
          <w:iCs/>
          <w:i/>
        </w:rPr>
        <w:t xml:space="preserve">Months 13-18:</w:t>
      </w:r>
      <w:r>
        <w:t xml:space="preserve"> </w:t>
      </w:r>
      <w:r>
        <w:t xml:space="preserve">Final analysis, policy briefs for Kazakhstan Ministry of Education, thesis writing.</w:t>
      </w:r>
    </w:p>
    <w:bookmarkEnd w:id="26"/>
    <w:bookmarkStart w:id="27" w:name="conclusion"/>
    <w:p>
      <w:pPr>
        <w:pStyle w:val="Heading2"/>
      </w:pPr>
      <w:r>
        <w:t xml:space="preserve">8. Conclusion</w:t>
      </w:r>
    </w:p>
    <w:p>
      <w:pPr>
        <w:pStyle w:val="FirstParagraph"/>
      </w:pPr>
      <w:r>
        <w:t xml:space="preserve">The evolving electrical demands of Kazakhstan Almaty necessitate a modernized approach to the</w:t>
      </w:r>
      <w:r>
        <w:t xml:space="preserve"> </w:t>
      </w:r>
      <w:r>
        <w:rPr>
          <w:iCs/>
          <w:i/>
        </w:rPr>
        <w:t xml:space="preserve">Electrician</w:t>
      </w:r>
      <w:r>
        <w:t xml:space="preserve"> </w:t>
      </w:r>
      <w:r>
        <w:t xml:space="preserve">profession. This Thesis Proposal moves beyond generic vocational studies to deliver a context-specific, actionable solution rooted in the unique challenges and opportunities of Almaty's urban landscape. By centering the needs of</w:t>
      </w:r>
      <w:r>
        <w:t xml:space="preserve"> </w:t>
      </w:r>
      <w:r>
        <w:rPr>
          <w:iCs/>
          <w:i/>
        </w:rPr>
        <w:t xml:space="preserve">Electrician</w:t>
      </w:r>
      <w:r>
        <w:t xml:space="preserve">s within Kazakhstan's national development strategy, this research promises tangible outcomes: safer neighborhoods, more efficient infrastructure, and a skilled workforce ready to power Kazakhstan's future. The success of this Thesis Proposal will establish a replicable model for professional competency development across Central Asia's growing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Proficiency for Sustainable Urban Development in Kazakhstan Almaty</dc:title>
  <dc:creator/>
  <dc:language>en</dc:language>
  <cp:keywords/>
  <dcterms:created xsi:type="dcterms:W3CDTF">2025-12-10T01:21:30Z</dcterms:created>
  <dcterms:modified xsi:type="dcterms:W3CDTF">2025-12-10T01:21:30Z</dcterms:modified>
</cp:coreProperties>
</file>

<file path=docProps/custom.xml><?xml version="1.0" encoding="utf-8"?>
<Properties xmlns="http://schemas.openxmlformats.org/officeDocument/2006/custom-properties" xmlns:vt="http://schemas.openxmlformats.org/officeDocument/2006/docPropsVTypes"/>
</file>