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Electrical</w:t>
      </w:r>
      <w:r>
        <w:t xml:space="preserve"> </w:t>
      </w:r>
      <w:r>
        <w:t xml:space="preserve">Safety</w:t>
      </w:r>
      <w:r>
        <w:t xml:space="preserve"> </w:t>
      </w:r>
      <w:r>
        <w:t xml:space="preserve">and</w:t>
      </w:r>
      <w:r>
        <w:t xml:space="preserve"> </w:t>
      </w:r>
      <w:r>
        <w:t xml:space="preserve">Professional</w:t>
      </w:r>
      <w:r>
        <w:t xml:space="preserve"> </w:t>
      </w:r>
      <w:r>
        <w:t xml:space="preserve">Standards</w:t>
      </w:r>
      <w:r>
        <w:t xml:space="preserve"> </w:t>
      </w:r>
      <w:r>
        <w:t xml:space="preserve">for</w:t>
      </w:r>
      <w:r>
        <w:t xml:space="preserve"> </w:t>
      </w:r>
      <w:r>
        <w:t xml:space="preserve">Electricians</w:t>
      </w:r>
      <w:r>
        <w:t xml:space="preserve"> </w:t>
      </w:r>
      <w:r>
        <w:t xml:space="preserve">in</w:t>
      </w:r>
      <w:r>
        <w:t xml:space="preserve"> </w:t>
      </w:r>
      <w:r>
        <w:t xml:space="preserve">Malaysia</w:t>
      </w:r>
      <w:r>
        <w:t xml:space="preserve"> </w:t>
      </w:r>
      <w:r>
        <w:t xml:space="preserve">Kuala</w:t>
      </w:r>
      <w:r>
        <w:t xml:space="preserve"> </w:t>
      </w:r>
      <w:r>
        <w:t xml:space="preserve">Lumpur</w:t>
      </w:r>
    </w:p>
    <w:bookmarkStart w:id="29" w:name="X7a630c515cda5ac7df1650e2366ab66ae6f2de9"/>
    <w:p>
      <w:pPr>
        <w:pStyle w:val="Heading1"/>
      </w:pPr>
      <w:r>
        <w:t xml:space="preserve">Thesis Proposal: Addressing Critical Gaps in Electrical Safety and Professional Development for Electricians in Malaysia Kuala Lumpur</w:t>
      </w:r>
    </w:p>
    <w:bookmarkStart w:id="20" w:name="abstract"/>
    <w:p>
      <w:pPr>
        <w:pStyle w:val="Heading2"/>
      </w:pPr>
      <w:r>
        <w:t xml:space="preserve">Abstract</w:t>
      </w:r>
    </w:p>
    <w:p>
      <w:pPr>
        <w:pStyle w:val="FirstParagraph"/>
      </w:pPr>
      <w:r>
        <w:t xml:space="preserve">This Thesis Proposal outlines a comprehensive research study focused on the critical role of the Electrician within the rapidly evolving infrastructure landscape of Malaysia Kuala Lumpur. As one of Southeast Asia's most dynamic urban centers, Kuala Lumpur faces escalating demands for electrical safety, regulatory compliance, and skilled workforce development. This research directly addresses systemic challenges confronting Electricians in Malaysia Kuala Lumpur through a targeted investigation into training adequacy, safety protocol adherence, regulatory gaps, and the socioeconomic impact of skilled labor shortages. The findings aim to provide evidence-based recommendations to enhance professional standards, reduce electrical hazards, and support sustainable urban growth within Malaysia's premier metropolis. This Thesis Proposal is pivotal for shaping future policies that directly benefit Electricians and the public welfare in Kuala Lumpur.</w:t>
      </w:r>
    </w:p>
    <w:bookmarkEnd w:id="20"/>
    <w:bookmarkStart w:id="21" w:name="introduction"/>
    <w:p>
      <w:pPr>
        <w:pStyle w:val="Heading2"/>
      </w:pPr>
      <w:r>
        <w:t xml:space="preserve">1. Introduction</w:t>
      </w:r>
    </w:p>
    <w:p>
      <w:pPr>
        <w:pStyle w:val="FirstParagraph"/>
      </w:pPr>
      <w:r>
        <w:t xml:space="preserve">Kuala Lumpur (KL), as the economic, cultural, and political heart of Malaysia, experiences relentless urbanization characterized by soaring skyscrapers, dense residential complexes, bustling commercial hubs, and critical infrastructure projects. This rapid development places immense pressure on electrical systems and the professionals maintaining them – specifically the Electrician. The role of the Electrician in Malaysia Kuala Lumpur transcends routine maintenance; it is fundamental to public safety, economic continuity, and national infrastructure resilience. However, persistent issues including outdated training curricula, inconsistent enforcement of electrical safety standards (such as those under the Building Regulations 1984 and Jabatan Tenaga's guidelines), and a shortage of certified Electricians threaten KL’s progress. This Thesis Proposal directly confronts these challenges by proposing a rigorous investigation into the operational realities faced by Electricians within Malaysia Kuala Lumpur, seeking actionable solutions to elevate professionalism and safety outcomes across the city.</w:t>
      </w:r>
    </w:p>
    <w:bookmarkEnd w:id="21"/>
    <w:bookmarkStart w:id="22" w:name="problem-statement"/>
    <w:p>
      <w:pPr>
        <w:pStyle w:val="Heading2"/>
      </w:pPr>
      <w:r>
        <w:t xml:space="preserve">2. Problem Statement</w:t>
      </w:r>
    </w:p>
    <w:p>
      <w:pPr>
        <w:pStyle w:val="FirstParagraph"/>
      </w:pPr>
      <w:r>
        <w:t xml:space="preserve">Malaysia Kuala Lumpur is witnessing a concerning rise in electrical incidents, including fires and electrocutions, often linked to non-compliance with safety protocols by inadequately trained or unlicensed individuals operating as Electricians. The current certification system under the Construction Industry Development Board (CIDB) and Jabatan Tenaga (Energy Commission) faces criticism for not keeping pace with technological advancements like smart grids, renewable energy integration, and complex building management systems prevalent in modern KL developments. Furthermore, a significant skills gap exists between the theoretical training provided at institutions like Kolej Vokasional and the practical demands of working on high-rise buildings or sensitive commercial sites across Malaysia Kuala Lumpur. This gap jeopardizes public safety, increases insurance costs for businesses, and hinders KL’s reputation as a safe, modern city. The urgent need for this Thesis Proposal is clear: to systematically analyze the root causes of these challenges specific to the Electrician profession in Kuala Lumpur context and propose viable interventions.</w:t>
      </w:r>
    </w:p>
    <w:bookmarkEnd w:id="22"/>
    <w:bookmarkStart w:id="23" w:name="research-objectives"/>
    <w:p>
      <w:pPr>
        <w:pStyle w:val="Heading2"/>
      </w:pPr>
      <w:r>
        <w:t xml:space="preserve">3. Research Objectives</w:t>
      </w:r>
    </w:p>
    <w:p>
      <w:pPr>
        <w:numPr>
          <w:ilvl w:val="0"/>
          <w:numId w:val="1001"/>
        </w:numPr>
        <w:pStyle w:val="Compact"/>
      </w:pPr>
      <w:r>
        <w:t xml:space="preserve">To evaluate the current training and certification standards for Electricians in Malaysia against international best practices and KL's unique urban infrastructure demands.</w:t>
      </w:r>
    </w:p>
    <w:p>
      <w:pPr>
        <w:numPr>
          <w:ilvl w:val="0"/>
          <w:numId w:val="1001"/>
        </w:numPr>
        <w:pStyle w:val="Compact"/>
      </w:pPr>
      <w:r>
        <w:t xml:space="preserve">To identify specific safety compliance gaps and common causes of electrical incidents involving Electricians within Kuala Lumpur city limits, utilizing data from Fire and Rescue Department (JBPM) reports and KL City Hall (DBKL) inspections.</w:t>
      </w:r>
    </w:p>
    <w:p>
      <w:pPr>
        <w:numPr>
          <w:ilvl w:val="0"/>
          <w:numId w:val="1001"/>
        </w:numPr>
        <w:pStyle w:val="Compact"/>
      </w:pPr>
      <w:r>
        <w:t xml:space="preserve">To assess the socio-economic impact of the Electrician skills shortage on construction timelines, project costs, and public safety in Malaysia Kuala Lumpur.</w:t>
      </w:r>
    </w:p>
    <w:p>
      <w:pPr>
        <w:numPr>
          <w:ilvl w:val="0"/>
          <w:numId w:val="1001"/>
        </w:numPr>
        <w:pStyle w:val="Compact"/>
      </w:pPr>
      <w:r>
        <w:t xml:space="preserve">To develop a framework for enhanced professional development pathways for Electricians operating within Malaysia Kuala Lumpur, incorporating emerging technologies relevant to the city's growth.</w:t>
      </w:r>
    </w:p>
    <w:bookmarkEnd w:id="23"/>
    <w:bookmarkStart w:id="24" w:name="X1eaf88b733bbf1ae090a5f8b93811f4ffc5fbe5"/>
    <w:p>
      <w:pPr>
        <w:pStyle w:val="Heading2"/>
      </w:pPr>
      <w:r>
        <w:t xml:space="preserve">4. Literature Review (Key Focus: Malaysia &amp; KL Context)</w:t>
      </w:r>
    </w:p>
    <w:p>
      <w:pPr>
        <w:pStyle w:val="FirstParagraph"/>
      </w:pPr>
      <w:r>
        <w:t xml:space="preserve">Existing research on electricians predominantly focuses on Western contexts or generic ASEAN studies, lacking granularity for Malaysia Kuala Lumpur. Studies by the Malaysian Institute of Architects (PAM) highlight infrastructure strain but rarely detail Electrician-specific challenges. A 2023 report by the Department of Occupational Safety and Health (DOSH) identified electrical work as a top hazard category in construction, yet attributed it primarily to poor site management, not systemic Electrician training deficiencies specific to KL. Research by Universiti Teknologi Malaysia (UTM) on smart city integration notes the need for updated electrician skills but offers no empirical data on current gaps within Kuala Lumpur's workforce. This Thesis Proposal fills this critical void by centering its analysis exclusively on the Malaysian Electrician operating within the high-stakes environment of Kuala Lumpur, utilizing localized data sources unavailable in broader literature.</w:t>
      </w:r>
    </w:p>
    <w:bookmarkEnd w:id="24"/>
    <w:bookmarkStart w:id="25" w:name="methodology"/>
    <w:p>
      <w:pPr>
        <w:pStyle w:val="Heading2"/>
      </w:pPr>
      <w:r>
        <w:t xml:space="preserve">5. Methodology</w:t>
      </w:r>
    </w:p>
    <w:p>
      <w:pPr>
        <w:pStyle w:val="FirstParagraph"/>
      </w:pPr>
      <w:r>
        <w:t xml:space="preserve">This research employs a mixed-methods approach tailored to Malaysia Kuala Lumpur:</w:t>
      </w:r>
    </w:p>
    <w:p>
      <w:pPr>
        <w:numPr>
          <w:ilvl w:val="0"/>
          <w:numId w:val="1002"/>
        </w:numPr>
        <w:pStyle w:val="Compact"/>
      </w:pPr>
      <w:r>
        <w:rPr>
          <w:bCs/>
          <w:b/>
        </w:rPr>
        <w:t xml:space="preserve">Quantitative:</w:t>
      </w:r>
      <w:r>
        <w:t xml:space="preserve"> </w:t>
      </w:r>
      <w:r>
        <w:t xml:space="preserve">Analysis of 5 years of electrical incident reports from JBPM and DBKL, cross-referenced with CIDB licensing data for Electricians in KL. Statistical correlation between certification levels and incident frequency will be established.</w:t>
      </w:r>
    </w:p>
    <w:p>
      <w:pPr>
        <w:numPr>
          <w:ilvl w:val="0"/>
          <w:numId w:val="1002"/>
        </w:numPr>
        <w:pStyle w:val="Compact"/>
      </w:pPr>
      <w:r>
        <w:rPr>
          <w:bCs/>
          <w:b/>
        </w:rPr>
        <w:t xml:space="preserve">Qualitative:</w:t>
      </w:r>
      <w:r>
        <w:t xml:space="preserve"> </w:t>
      </w:r>
      <w:r>
        <w:t xml:space="preserve">In-depth semi-structured interviews with 30+ practicing Electricians across KL (covering new graduates, seasoned professionals, and small business owners), along with 15 key stakeholders (Jabatan Tenaga officials, CIDB representatives, construction firm safety managers in KL).</w:t>
      </w:r>
    </w:p>
    <w:p>
      <w:pPr>
        <w:numPr>
          <w:ilvl w:val="0"/>
          <w:numId w:val="1002"/>
        </w:numPr>
        <w:pStyle w:val="Compact"/>
      </w:pPr>
      <w:r>
        <w:rPr>
          <w:bCs/>
          <w:b/>
        </w:rPr>
        <w:t xml:space="preserve">Field Study:</w:t>
      </w:r>
      <w:r>
        <w:t xml:space="preserve"> </w:t>
      </w:r>
      <w:r>
        <w:t xml:space="preserve">Observation of electrical work practices on active construction sites within Kuala Lumpur to validate interview findings and assess real-world protocol adherence.</w:t>
      </w:r>
    </w:p>
    <w:p>
      <w:pPr>
        <w:pStyle w:val="FirstParagraph"/>
      </w:pPr>
      <w:r>
        <w:t xml:space="preserve">Data collection will strictly adhere to ethical guidelines approved by Universiti Kebangsaan Malaysia (UKM) Research Ethics Committee, ensuring confidentiality for participants. The analysis will be conducted using NVivo for qualitative data and SPSS for quantitative analysis, with findings contextualized within the specific regulatory and urban fabric of Malaysia Kuala Lumpur.</w:t>
      </w:r>
    </w:p>
    <w:bookmarkEnd w:id="25"/>
    <w:bookmarkStart w:id="26" w:name="expected-contribution-significance"/>
    <w:p>
      <w:pPr>
        <w:pStyle w:val="Heading2"/>
      </w:pPr>
      <w:r>
        <w:t xml:space="preserve">6. Expected Contribution &amp; Significance</w:t>
      </w:r>
    </w:p>
    <w:p>
      <w:pPr>
        <w:pStyle w:val="FirstParagraph"/>
      </w:pPr>
      <w:r>
        <w:t xml:space="preserve">This Thesis Proposal promises significant contributions directly benefiting Malaysia Kuala Lumpur:</w:t>
      </w:r>
    </w:p>
    <w:p>
      <w:pPr>
        <w:numPr>
          <w:ilvl w:val="0"/>
          <w:numId w:val="1003"/>
        </w:numPr>
        <w:pStyle w:val="Compact"/>
      </w:pPr>
      <w:r>
        <w:rPr>
          <w:bCs/>
          <w:b/>
        </w:rPr>
        <w:t xml:space="preserve">Policymakers (Jabatan Tenaga, CIDB):</w:t>
      </w:r>
      <w:r>
        <w:t xml:space="preserve"> </w:t>
      </w:r>
      <w:r>
        <w:t xml:space="preserve">Provides empirical evidence to reform certification standards and enforcement strategies specific to KL's infrastructure needs.</w:t>
      </w:r>
    </w:p>
    <w:p>
      <w:pPr>
        <w:numPr>
          <w:ilvl w:val="0"/>
          <w:numId w:val="1003"/>
        </w:numPr>
        <w:pStyle w:val="Compact"/>
      </w:pPr>
      <w:r>
        <w:rPr>
          <w:bCs/>
          <w:b/>
        </w:rPr>
        <w:t xml:space="preserve">Educational Institutions:</w:t>
      </w:r>
      <w:r>
        <w:t xml:space="preserve"> </w:t>
      </w:r>
      <w:r>
        <w:t xml:space="preserve">Offers data-driven insights for curriculum updates at vocational colleges in Malaysia (e.g., Kolej Vokasional, Kolej Komuniti) to better prepare Electricians for KL's market.</w:t>
      </w:r>
    </w:p>
    <w:p>
      <w:pPr>
        <w:numPr>
          <w:ilvl w:val="0"/>
          <w:numId w:val="1003"/>
        </w:numPr>
        <w:pStyle w:val="Compact"/>
      </w:pPr>
      <w:r>
        <w:rPr>
          <w:bCs/>
          <w:b/>
        </w:rPr>
        <w:t xml:space="preserve">The Electrician Profession:</w:t>
      </w:r>
      <w:r>
        <w:t xml:space="preserve"> </w:t>
      </w:r>
      <w:r>
        <w:t xml:space="preserve">Proposes a clear professional development framework to enhance skills, safety awareness, and career progression pathways within Kuala Lumpur's competitive job market.</w:t>
      </w:r>
    </w:p>
    <w:p>
      <w:pPr>
        <w:numPr>
          <w:ilvl w:val="0"/>
          <w:numId w:val="1003"/>
        </w:numPr>
        <w:pStyle w:val="Compact"/>
      </w:pPr>
      <w:r>
        <w:rPr>
          <w:bCs/>
          <w:b/>
        </w:rPr>
        <w:t xml:space="preserve">Public &amp; Businesses:</w:t>
      </w:r>
      <w:r>
        <w:t xml:space="preserve"> </w:t>
      </w:r>
      <w:r>
        <w:t xml:space="preserve">Directly contributes to reducing electrical hazards through safer installations and maintenance across KL's homes, offices, and public spaces.</w:t>
      </w:r>
    </w:p>
    <w:p>
      <w:pPr>
        <w:pStyle w:val="FirstParagraph"/>
      </w:pPr>
      <w:r>
        <w:t xml:space="preserve">The significance lies in transforming the Electrician from a reactive maintenance role into a proactive safety leader integral to Kuala Lumpur's sustainable development narrative within Malaysia.</w:t>
      </w:r>
    </w:p>
    <w:bookmarkEnd w:id="26"/>
    <w:bookmarkStart w:id="27" w:name="conclusion"/>
    <w:p>
      <w:pPr>
        <w:pStyle w:val="Heading2"/>
      </w:pPr>
      <w:r>
        <w:t xml:space="preserve">7. Conclusion</w:t>
      </w:r>
    </w:p>
    <w:p>
      <w:pPr>
        <w:pStyle w:val="FirstParagraph"/>
      </w:pPr>
      <w:r>
        <w:t xml:space="preserve">The role of the Electrician in Malaysia Kuala Lumpur is not merely technical; it is foundational to the city’s safety, functionality, and future growth. The escalating challenges within this profession demand urgent, evidence-based intervention. This Thesis Proposal provides a structured roadmap for addressing critical gaps through research specifically designed for the Malaysian urban context of Kuala Lumpur. By centering the experiences of Electricians and leveraging localized data, this study promises actionable outcomes that will elevate professional standards, enhance public safety, and support Malaysia's ambition to be a leader in safe, sustainable urban infrastructure development. The timely execution of this Thesis Proposal is essential for safeguarding KL's present and future electrical ecosystem.</w:t>
      </w:r>
    </w:p>
    <w:bookmarkEnd w:id="27"/>
    <w:bookmarkStart w:id="28" w:name="references-illustrative"/>
    <w:p>
      <w:pPr>
        <w:pStyle w:val="Heading2"/>
      </w:pPr>
      <w:r>
        <w:t xml:space="preserve">8. References (Illustrative)</w:t>
      </w:r>
    </w:p>
    <w:p>
      <w:pPr>
        <w:pStyle w:val="FirstParagraph"/>
      </w:pPr>
      <w:r>
        <w:rPr>
          <w:iCs/>
          <w:i/>
        </w:rPr>
        <w:t xml:space="preserve">(Note: Full references would be listed here in APA format following academic convention)</w:t>
      </w:r>
    </w:p>
    <w:p>
      <w:pPr>
        <w:numPr>
          <w:ilvl w:val="0"/>
          <w:numId w:val="1004"/>
        </w:numPr>
        <w:pStyle w:val="Compact"/>
      </w:pPr>
      <w:r>
        <w:t xml:space="preserve">Department of Occupational Safety and Health (DOSH). (2023). *Report on Workplace Incidents in Construction Sector*. Kuala Lumpur.</w:t>
      </w:r>
    </w:p>
    <w:p>
      <w:pPr>
        <w:numPr>
          <w:ilvl w:val="0"/>
          <w:numId w:val="1004"/>
        </w:numPr>
        <w:pStyle w:val="Compact"/>
      </w:pPr>
      <w:r>
        <w:t xml:space="preserve">Jabatan Tenaga. (2021). *Building Regulations 1984: Electrical Safety Guidelines*. Ministry of Energy, Green Technology and Water, Malaysia.</w:t>
      </w:r>
    </w:p>
    <w:p>
      <w:pPr>
        <w:numPr>
          <w:ilvl w:val="0"/>
          <w:numId w:val="1004"/>
        </w:numPr>
        <w:pStyle w:val="Compact"/>
      </w:pPr>
      <w:r>
        <w:t xml:space="preserve">Malaysian Institute of Architects (PAM). (2022). *Kuala Lumpur Urban Infrastructure Assessment Report*. Kuala Lumpur.</w:t>
      </w:r>
    </w:p>
    <w:p>
      <w:pPr>
        <w:numPr>
          <w:ilvl w:val="0"/>
          <w:numId w:val="1004"/>
        </w:numPr>
        <w:pStyle w:val="Compact"/>
      </w:pPr>
      <w:r>
        <w:t xml:space="preserve">Universiti Teknologi Malaysia (UTM). (2023). *Smart City Integration Challenges: The Electrical Workforce Perspective*. Journal of Sustainable Development, 15(4), 78-95.</w:t>
      </w:r>
    </w:p>
    <w:p>
      <w:pPr>
        <w:numPr>
          <w:ilvl w:val="0"/>
          <w:numId w:val="1004"/>
        </w:numPr>
        <w:pStyle w:val="Compact"/>
      </w:pPr>
      <w:r>
        <w:t xml:space="preserve">Construction Industry Development Board (CIDB). (2023). *Malaysia Construction Industry Survey on Skills Shortage*. Kuala Lumpur.</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Electrical Safety and Professional Standards for Electricians in Malaysia Kuala Lumpur</dc:title>
  <dc:creator/>
  <dc:language>en</dc:language>
  <cp:keywords/>
  <dcterms:created xsi:type="dcterms:W3CDTF">2026-07-23T06:59:48Z</dcterms:created>
  <dcterms:modified xsi:type="dcterms:W3CDTF">2026-07-23T06:59:48Z</dcterms:modified>
</cp:coreProperties>
</file>

<file path=docProps/custom.xml><?xml version="1.0" encoding="utf-8"?>
<Properties xmlns="http://schemas.openxmlformats.org/officeDocument/2006/custom-properties" xmlns:vt="http://schemas.openxmlformats.org/officeDocument/2006/docPropsVTypes"/>
</file>