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Electrician</w:t>
      </w:r>
      <w:r>
        <w:t xml:space="preserve"> </w:t>
      </w:r>
      <w:r>
        <w:t xml:space="preserve">Proficiency</w:t>
      </w:r>
      <w:r>
        <w:t xml:space="preserve"> </w:t>
      </w:r>
      <w:r>
        <w:t xml:space="preserve">in</w:t>
      </w:r>
      <w:r>
        <w:t xml:space="preserve"> </w:t>
      </w:r>
      <w:r>
        <w:t xml:space="preserve">Morocco</w:t>
      </w:r>
      <w:r>
        <w:t xml:space="preserve"> </w:t>
      </w:r>
      <w:r>
        <w:t xml:space="preserve">Casablanca</w:t>
      </w:r>
    </w:p>
    <w:bookmarkStart w:id="28" w:name="X955cfcddd6d21e757b06c119b23dfd8da4d42fa"/>
    <w:p>
      <w:pPr>
        <w:pStyle w:val="Heading1"/>
      </w:pPr>
      <w:r>
        <w:t xml:space="preserve">Thesis Proposal: Enhancing Professional Competency and Safety Standards for the Electrician Profession in Urban Infrastructure Development of Morocco Casablanca</w:t>
      </w:r>
    </w:p>
    <w:bookmarkStart w:id="20" w:name="abstract"/>
    <w:p>
      <w:pPr>
        <w:pStyle w:val="Heading2"/>
      </w:pPr>
      <w:r>
        <w:t xml:space="preserve">Abstract</w:t>
      </w:r>
    </w:p>
    <w:p>
      <w:pPr>
        <w:pStyle w:val="FirstParagraph"/>
      </w:pPr>
      <w:r>
        <w:t xml:space="preserve">This thesis proposal outlines a comprehensive research initiative focused on the critical role of the electrician profession within Morocco's rapidly evolving urban landscape, with specific emphasis on Casablanca, the nation's economic and industrial hub. As Casablanca experiences unprecedented urbanization and infrastructure modernization demands, this study addresses an urgent gap: the alignment of electrician professional standards, safety protocols, and technical competencies with contemporary electrical engineering needs in Morocco. The research will investigate current challenges faced by electricians in Casablanca—ranging from outdated training frameworks to safety hazards in aging urban grids—and propose evidence-based strategies for professional development. This thesis aims to contribute significantly to national energy policy, occupational safety standards, and the sustainable growth of Morocco's electrical sector within its most dynamic city.</w:t>
      </w:r>
    </w:p>
    <w:bookmarkEnd w:id="20"/>
    <w:bookmarkStart w:id="21" w:name="X3ece31dcb805d719d3dd7ef14ccb7f05671f251"/>
    <w:p>
      <w:pPr>
        <w:pStyle w:val="Heading2"/>
      </w:pPr>
      <w:r>
        <w:t xml:space="preserve">1. Introduction: The Critical Context of Casablanca and the Electrician Profession</w:t>
      </w:r>
    </w:p>
    <w:p>
      <w:pPr>
        <w:pStyle w:val="FirstParagraph"/>
      </w:pPr>
      <w:r>
        <w:t xml:space="preserve">Morocco Casablanca stands as a beacon of economic activity, housing over 40% of the nation's industrial capacity and a population exceeding 4 million within its metropolitan area. This explosive urban growth fuels immense pressure on electrical infrastructure, demanding skilled professionals capable of managing complex networks in both historic districts and modern commercial centers. The electrician profession is the backbone of this system; however, it faces significant challenges including fragmented certification processes, insufficient training aligned with international safety standards (such as IEC 60364), and the increasing complexity introduced by renewable energy integration and smart grid technologies. This thesis proposal directly addresses the necessity for a robust, contemporary framework tailored to Morocco Casablanca's unique urban electrical ecosystem. Understanding the current state of electrician competency is not merely an academic exercise but a critical factor in ensuring public safety, preventing costly infrastructure failures, and supporting Morocco's national goals for energy efficiency and sustainable development.</w:t>
      </w:r>
    </w:p>
    <w:bookmarkEnd w:id="21"/>
    <w:bookmarkStart w:id="22" w:name="Xb5b87eae76a88c243ba1347f378946065ae7b3c"/>
    <w:p>
      <w:pPr>
        <w:pStyle w:val="Heading2"/>
      </w:pPr>
      <w:r>
        <w:t xml:space="preserve">2. Problem Statement: Gaps in Electrician Standards within Casablanca's Urban Fabric</w:t>
      </w:r>
    </w:p>
    <w:p>
      <w:pPr>
        <w:pStyle w:val="FirstParagraph"/>
      </w:pPr>
      <w:r>
        <w:t xml:space="preserve">Despite Morocco's national push towards modernization (e.g., the National Energy Strategy 2030), significant discrepancies persist between the practical demands of Casablanca's electrical infrastructure and the skills of its workforce. Data from the Moroccan Ministry of Energy, Mining and Environment indicates that over 65% of reported electrical incidents in urban centers like Casablanca involve non-compliant work or inadequate professional handling. Key issues include:</w:t>
      </w:r>
    </w:p>
    <w:p>
      <w:pPr>
        <w:numPr>
          <w:ilvl w:val="0"/>
          <w:numId w:val="1001"/>
        </w:numPr>
        <w:pStyle w:val="Compact"/>
      </w:pPr>
      <w:r>
        <w:rPr>
          <w:bCs/>
          <w:b/>
        </w:rPr>
        <w:t xml:space="preserve">Outdated Training Syllabi:</w:t>
      </w:r>
      <w:r>
        <w:t xml:space="preserve"> </w:t>
      </w:r>
      <w:r>
        <w:t xml:space="preserve">Vocational training programs often lag behind global technical advancements, failing to incorporate modern safety protocols for solar hybrid systems, electric vehicle charging infrastructure, and advanced fault detection.</w:t>
      </w:r>
    </w:p>
    <w:p>
      <w:pPr>
        <w:numPr>
          <w:ilvl w:val="0"/>
          <w:numId w:val="1001"/>
        </w:numPr>
        <w:pStyle w:val="Compact"/>
      </w:pPr>
      <w:r>
        <w:rPr>
          <w:bCs/>
          <w:b/>
        </w:rPr>
        <w:t xml:space="preserve">Inconsistent Certification:</w:t>
      </w:r>
      <w:r>
        <w:t xml:space="preserve"> </w:t>
      </w:r>
      <w:r>
        <w:t xml:space="preserve">Licensing pathways vary significantly between regions within Morocco Casablanca, leading to disparities in competency levels across neighborhoods and industrial zones.</w:t>
      </w:r>
    </w:p>
    <w:p>
      <w:pPr>
        <w:numPr>
          <w:ilvl w:val="0"/>
          <w:numId w:val="1001"/>
        </w:numPr>
        <w:pStyle w:val="Compact"/>
      </w:pPr>
      <w:r>
        <w:rPr>
          <w:bCs/>
          <w:b/>
        </w:rPr>
        <w:t xml:space="preserve">Safety Hazards in Aging Infrastructure:</w:t>
      </w:r>
      <w:r>
        <w:t xml:space="preserve"> </w:t>
      </w:r>
      <w:r>
        <w:t xml:space="preserve">The city's historic medinas and older residential blocks, with wiring systems dating back decades, present unique challenges where specialized electrician expertise is paramount for safe retrofitting without service disruption.</w:t>
      </w:r>
    </w:p>
    <w:bookmarkEnd w:id="22"/>
    <w:bookmarkStart w:id="23" w:name="X15ee49d5f87336e0ac3cee6445688613d431333"/>
    <w:p>
      <w:pPr>
        <w:pStyle w:val="Heading2"/>
      </w:pPr>
      <w:r>
        <w:t xml:space="preserve">3. Literature Review: Existing Research and the Casablanca Imperative</w:t>
      </w:r>
    </w:p>
    <w:p>
      <w:pPr>
        <w:pStyle w:val="FirstParagraph"/>
      </w:pPr>
      <w:r>
        <w:t xml:space="preserve">While literature exists on electrical engineering standards in developing economies, few studies focus specifically on the socio-professional dynamics of electricians in Moroccan urban contexts. Previous research by Benjelloun (2018) highlighted general infrastructure challenges but neglected the human element—the electrician's role as a frontline implementer. Studies on vocational training from the World Bank (2020) emphasize generic skills gaps, not Casablanca-specific pressures like its high-density informal settlements or industrial zones like Tanger-Med's satellite logistics hubs. This thesis fills this critical gap by centering the electrician profession within Morocco Casablanca’s unique urban development trajectory. It will build upon existing frameworks (e.g., EU directives on electrical safety) but adapt them to Moroccan regulatory realities, cultural workplace norms, and Casablanca's immediate infrastructure needs.</w:t>
      </w:r>
    </w:p>
    <w:bookmarkEnd w:id="23"/>
    <w:bookmarkStart w:id="24" w:name="research-objectives"/>
    <w:p>
      <w:pPr>
        <w:pStyle w:val="Heading2"/>
      </w:pPr>
      <w:r>
        <w:t xml:space="preserve">4. Research Objectives</w:t>
      </w:r>
    </w:p>
    <w:p>
      <w:pPr>
        <w:pStyle w:val="FirstParagraph"/>
      </w:pPr>
      <w:r>
        <w:t xml:space="preserve">This thesis proposes the following specific objectives to advance understanding of the electrician profession in Morocco Casablanca:</w:t>
      </w:r>
    </w:p>
    <w:p>
      <w:pPr>
        <w:numPr>
          <w:ilvl w:val="0"/>
          <w:numId w:val="1002"/>
        </w:numPr>
        <w:pStyle w:val="Compact"/>
      </w:pPr>
      <w:r>
        <w:t xml:space="preserve">To conduct a detailed assessment of current training curricula for electricians in Casablanca's vocational institutions against international safety and technical standards (IEC, NEC).</w:t>
      </w:r>
    </w:p>
    <w:p>
      <w:pPr>
        <w:numPr>
          <w:ilvl w:val="0"/>
          <w:numId w:val="1002"/>
        </w:numPr>
        <w:pStyle w:val="Compact"/>
      </w:pPr>
      <w:r>
        <w:t xml:space="preserve">To identify the most frequent safety violations, technical errors, and infrastructure failure points linked to electrician competency across diverse Casablanca neighborhoods (historic medina vs. new urban zones vs. industrial parks).</w:t>
      </w:r>
    </w:p>
    <w:p>
      <w:pPr>
        <w:numPr>
          <w:ilvl w:val="0"/>
          <w:numId w:val="1002"/>
        </w:numPr>
        <w:pStyle w:val="Compact"/>
      </w:pPr>
      <w:r>
        <w:t xml:space="preserve">To evaluate stakeholder perspectives—electricians, municipal authorities (e.g., CAE - Casablanca Electricity &amp; Water), contractors, and residents—on the challenges and opportunities for professional development.</w:t>
      </w:r>
    </w:p>
    <w:p>
      <w:pPr>
        <w:numPr>
          <w:ilvl w:val="0"/>
          <w:numId w:val="1002"/>
        </w:numPr>
        <w:pStyle w:val="Compact"/>
      </w:pPr>
      <w:r>
        <w:t xml:space="preserve">To develop a practical framework for modernizing electrician certification, training modules, and continuing education programs specifically designed for Casablanca's electrical environment.</w:t>
      </w:r>
    </w:p>
    <w:bookmarkEnd w:id="24"/>
    <w:bookmarkStart w:id="25" w:name="methodology"/>
    <w:p>
      <w:pPr>
        <w:pStyle w:val="Heading2"/>
      </w:pPr>
      <w:r>
        <w:t xml:space="preserve">5. Methodology</w:t>
      </w:r>
    </w:p>
    <w:p>
      <w:pPr>
        <w:pStyle w:val="FirstParagraph"/>
      </w:pPr>
      <w:r>
        <w:t xml:space="preserve">This mixed-methods study will employ:</w:t>
      </w:r>
    </w:p>
    <w:p>
      <w:pPr>
        <w:numPr>
          <w:ilvl w:val="0"/>
          <w:numId w:val="1003"/>
        </w:numPr>
        <w:pStyle w:val="Compact"/>
      </w:pPr>
      <w:r>
        <w:rPr>
          <w:bCs/>
          <w:b/>
        </w:rPr>
        <w:t xml:space="preserve">Quantitative Analysis:</w:t>
      </w:r>
      <w:r>
        <w:t xml:space="preserve"> </w:t>
      </w:r>
      <w:r>
        <w:t xml:space="preserve">Surveying 300+ licensed electricians and municipal electrical inspectors in Casablanca to quantify skill gaps, incident rates, and training needs.</w:t>
      </w:r>
    </w:p>
    <w:p>
      <w:pPr>
        <w:numPr>
          <w:ilvl w:val="0"/>
          <w:numId w:val="1003"/>
        </w:numPr>
        <w:pStyle w:val="Compact"/>
      </w:pPr>
      <w:r>
        <w:rPr>
          <w:bCs/>
          <w:b/>
        </w:rPr>
        <w:t xml:space="preserve">Qualitative Investigation:</w:t>
      </w:r>
      <w:r>
        <w:t xml:space="preserve"> </w:t>
      </w:r>
      <w:r>
        <w:t xml:space="preserve">In-depth interviews with 25 key stakeholders (regulators, training institution heads, industry leaders) and ethnographic observation of 10 electrician work sites across Casablanca.</w:t>
      </w:r>
    </w:p>
    <w:p>
      <w:pPr>
        <w:numPr>
          <w:ilvl w:val="0"/>
          <w:numId w:val="1003"/>
        </w:numPr>
        <w:pStyle w:val="Compact"/>
      </w:pPr>
      <w:r>
        <w:rPr>
          <w:bCs/>
          <w:b/>
        </w:rPr>
        <w:t xml:space="preserve">Case Studies:</w:t>
      </w:r>
      <w:r>
        <w:t xml:space="preserve"> </w:t>
      </w:r>
      <w:r>
        <w:t xml:space="preserve">Detailed analysis of two contrasting Casablanca zones: the high-risk heritage district of Laâyoune and the rapidly developing Sidi Maarouf industrial area, focusing on electrical project execution and safety outcomes.</w:t>
      </w:r>
    </w:p>
    <w:bookmarkEnd w:id="25"/>
    <w:bookmarkStart w:id="26" w:name="Xd62caca0c38345bf97448a16bdd32d7c142f9dd"/>
    <w:p>
      <w:pPr>
        <w:pStyle w:val="Heading2"/>
      </w:pPr>
      <w:r>
        <w:t xml:space="preserve">6. Expected Contribution to Thesis Proposal and Moroccan Development</w:t>
      </w:r>
    </w:p>
    <w:p>
      <w:pPr>
        <w:pStyle w:val="FirstParagraph"/>
      </w:pPr>
      <w:r>
        <w:t xml:space="preserve">This thesis proposal represents a vital contribution to both academic discourse and national development strategy. The findings will directly inform:</w:t>
      </w:r>
    </w:p>
    <w:p>
      <w:pPr>
        <w:numPr>
          <w:ilvl w:val="0"/>
          <w:numId w:val="1004"/>
        </w:numPr>
        <w:pStyle w:val="Compact"/>
      </w:pPr>
      <w:r>
        <w:rPr>
          <w:bCs/>
          <w:b/>
        </w:rPr>
        <w:t xml:space="preserve">National Policy:</w:t>
      </w:r>
      <w:r>
        <w:t xml:space="preserve"> </w:t>
      </w:r>
      <w:r>
        <w:t xml:space="preserve">Providing actionable data for the Ministry of Energy to reform vocational training accreditation specific to urban electrical demands, particularly in Casablanca.</w:t>
      </w:r>
    </w:p>
    <w:p>
      <w:pPr>
        <w:numPr>
          <w:ilvl w:val="0"/>
          <w:numId w:val="1004"/>
        </w:numPr>
        <w:pStyle w:val="Compact"/>
      </w:pPr>
      <w:r>
        <w:rPr>
          <w:bCs/>
          <w:b/>
        </w:rPr>
        <w:t xml:space="preserve">Professional Advancement:</w:t>
      </w:r>
      <w:r>
        <w:t xml:space="preserve"> </w:t>
      </w:r>
      <w:r>
        <w:t xml:space="preserve">Establishing a benchmark for electrician competency that enhances career pathways and earning potential within Morocco's growing energy sector.</w:t>
      </w:r>
    </w:p>
    <w:p>
      <w:pPr>
        <w:numPr>
          <w:ilvl w:val="0"/>
          <w:numId w:val="1004"/>
        </w:numPr>
        <w:pStyle w:val="Compact"/>
      </w:pPr>
      <w:r>
        <w:rPr>
          <w:bCs/>
          <w:b/>
        </w:rPr>
        <w:t xml:space="preserve">Social Impact:</w:t>
      </w:r>
      <w:r>
        <w:t xml:space="preserve"> </w:t>
      </w:r>
      <w:r>
        <w:t xml:space="preserve">Reducing preventable electrical fires and outages, directly improving public safety and economic productivity in Morocco Casablanca, a city vital to the nation's GDP.</w:t>
      </w:r>
    </w:p>
    <w:bookmarkEnd w:id="26"/>
    <w:bookmarkStart w:id="27" w:name="conclusion"/>
    <w:p>
      <w:pPr>
        <w:pStyle w:val="Heading2"/>
      </w:pPr>
      <w:r>
        <w:t xml:space="preserve">7. Conclusion</w:t>
      </w:r>
    </w:p>
    <w:p>
      <w:pPr>
        <w:pStyle w:val="FirstParagraph"/>
      </w:pPr>
      <w:r>
        <w:t xml:space="preserve">The electrician profession is not merely a technical trade; it is the indispensable link between Morocco's ambitious energy goals and the tangible safety and functionality of its urban centers, especially in Casablanca. This Thesis Proposal identifies a critical need for research that bridges theoretical electrical standards with on-the-ground practice in one of Africa's most dynamic cities. By focusing squarely on the realities faced by electricians within Morocco Casablanca, this study promises to deliver targeted solutions that enhance professional excellence, bolster public safety infrastructure, and support the city's sustainable transformation. The successful completion of this research will yield a significant body of evidence-based recommendations crucial for policymakers, educators, and the electrician community itself as Morocco navigates its path towards energy security and urban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Development of Electrician Proficiency in Morocco Casablanca</dc:title>
  <dc:creator/>
  <cp:keywords/>
  <dcterms:created xsi:type="dcterms:W3CDTF">2026-07-20T22:58:59Z</dcterms:created>
  <dcterms:modified xsi:type="dcterms:W3CDTF">2026-07-20T22:58:59Z</dcterms:modified>
</cp:coreProperties>
</file>

<file path=docProps/custom.xml><?xml version="1.0" encoding="utf-8"?>
<Properties xmlns="http://schemas.openxmlformats.org/officeDocument/2006/custom-properties" xmlns:vt="http://schemas.openxmlformats.org/officeDocument/2006/docPropsVTypes"/>
</file>