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8cba4966e70cdcb3e5bce64c3073c5e1e2c33bb"/>
    <w:p>
      <w:pPr>
        <w:pStyle w:val="Heading1"/>
      </w:pPr>
      <w:r>
        <w:t xml:space="preserve">Thesis Proposal: Addressing Critical Workforce Shortages and Skill Development for Electricians in New Zealand Wellington</w:t>
      </w:r>
    </w:p>
    <w:bookmarkStart w:id="20" w:name="introduction"/>
    <w:p>
      <w:pPr>
        <w:pStyle w:val="Heading2"/>
      </w:pPr>
      <w:r>
        <w:t xml:space="preserve">1. Introduction</w:t>
      </w:r>
    </w:p>
    <w:p>
      <w:pPr>
        <w:pStyle w:val="FirstParagraph"/>
      </w:pPr>
      <w:r>
        <w:t xml:space="preserve">The role of the qualified Electrician is fundamental to the safety, functionality, and sustainable development of New Zealand's urban centres, particularly in Wellington—the capital city renowned for its vibrant culture, challenging topography, and commitment to renewable energy goals. As New Zealand Wellington undergoes significant infrastructure renewal and housing expansion driven by population growth (projected at 1.5% annually), the demand for skilled Electrician services is escalating rapidly. This thesis proposal addresses a critical gap: the acute shortage of registered Electricians within New Zealand Wellington, its impact on project delivery, public safety, and adherence to evolving national standards like the Electrical Distribution Safety Rules (EDSR) and Building Code Clause H1. The consequences of this shortage—delayed construction projects, compromised electrical safety in aging infrastructure, and increased reliance on out-of-region contractors—are directly undermining Wellington's ambition to become a leader in sustainable urban living. This research is not merely an academic exercise; it is a necessary step towards securing the skilled workforce essential for the city's future resilience.</w:t>
      </w:r>
    </w:p>
    <w:bookmarkEnd w:id="20"/>
    <w:bookmarkStart w:id="21" w:name="problem-statement"/>
    <w:p>
      <w:pPr>
        <w:pStyle w:val="Heading2"/>
      </w:pPr>
      <w:r>
        <w:t xml:space="preserve">2. Problem Statement</w:t>
      </w:r>
    </w:p>
    <w:p>
      <w:pPr>
        <w:pStyle w:val="FirstParagraph"/>
      </w:pPr>
      <w:r>
        <w:t xml:space="preserve">New Zealand Wellington faces a uniquely complex challenge in Electrician workforce supply. While national reports indicate an ongoing shortage of tradespeople, Wellington's specific context amplifies this issue: its dense urban environment, high proportion of older buildings requiring significant electrical retrofits (often under seismic retrofitting mandates), and ambitious city-wide initiatives like the 'Wellington Energy Plan' demanding rapid deployment of smart grid technologies and residential solar integration. Local industry bodies such as Master Plumbers &amp; Electricians Wellington (MPEW) consistently report vacancies for qualified Electrician positions remaining unfilled for 6+ months, leading to project delays exceeding 30% in some sectors. This shortage directly threatens public safety as unqualified individuals may be tempted to undertake electrical work, and it hinders the city's critical transition towards net-zero carbon emissions by 2050. Furthermore, current Electrician training pathways within New Zealand face barriers specific to Wellington, including limited practical training facilities aligned with urban infrastructure demands and a lack of culturally responsive mentoring for Māori and Pasifika trainees who are underrepresented in the trade.</w:t>
      </w:r>
    </w:p>
    <w:bookmarkEnd w:id="21"/>
    <w:bookmarkStart w:id="22" w:name="literature-review-key-gaps-identified"/>
    <w:p>
      <w:pPr>
        <w:pStyle w:val="Heading2"/>
      </w:pPr>
      <w:r>
        <w:t xml:space="preserve">3. Literature Review (Key Gaps Identified)</w:t>
      </w:r>
    </w:p>
    <w:p>
      <w:pPr>
        <w:pStyle w:val="FirstParagraph"/>
      </w:pPr>
      <w:r>
        <w:t xml:space="preserve">Existing literature on New Zealand trades shortages primarily focuses on national trends or rural challenges, neglecting the nuanced urban pressures of Wellington. Studies by the Ministry of Business, Innovation and Employment (MBIE) highlight nationwide skill gaps but lack granular analysis of regional dynamics. Research by the University of Wellington's Infrastructure Institute touches on seismic resilience but overlooks the specific role and shortage of Electrician expertise required for safe implementation. Crucially, there is a paucity of academic work examining how New Zealand's unique regulatory environment (managed by the Electrical Workers Registration Board - EWRB), coupled with Wellington's geographical constraints (e.g., hilly terrain limiting access for large crews), specifically impacts Electrician workforce planning and retention. This thesis directly addresses this gap, focusing on the local context where 'Electrician' competency is not just a job title but a public safety imperative.</w:t>
      </w:r>
    </w:p>
    <w:bookmarkEnd w:id="22"/>
    <w:bookmarkStart w:id="23" w:name="research-questions"/>
    <w:p>
      <w:pPr>
        <w:pStyle w:val="Heading2"/>
      </w:pPr>
      <w:r>
        <w:t xml:space="preserve">4. Research Questions</w:t>
      </w:r>
    </w:p>
    <w:p>
      <w:pPr>
        <w:numPr>
          <w:ilvl w:val="0"/>
          <w:numId w:val="1001"/>
        </w:numPr>
        <w:pStyle w:val="Compact"/>
      </w:pPr>
      <w:r>
        <w:t xml:space="preserve">What are the primary drivers of the Electrician shortage specifically within New Zealand Wellington (e.g., training bottlenecks, wage competitiveness vs. other regions, demographic shifts in the workforce)?</w:t>
      </w:r>
    </w:p>
    <w:p>
      <w:pPr>
        <w:numPr>
          <w:ilvl w:val="0"/>
          <w:numId w:val="1001"/>
        </w:numPr>
        <w:pStyle w:val="Compact"/>
      </w:pPr>
      <w:r>
        <w:t xml:space="preserve">How does this shortage impact project timelines, safety compliance rates, and cost overruns for major infrastructure developments and residential projects across different sectors in Wellington?</w:t>
      </w:r>
    </w:p>
    <w:p>
      <w:pPr>
        <w:numPr>
          <w:ilvl w:val="0"/>
          <w:numId w:val="1001"/>
        </w:numPr>
        <w:pStyle w:val="Compact"/>
      </w:pPr>
      <w:r>
        <w:t xml:space="preserve">What innovative strategies (e.g., enhanced apprenticeship models, targeted recruitment from underrepresented groups, technology-assisted training) are being piloted locally by Electrician employers or training providers within New Zealand Wellington to mitigate the shortage?</w:t>
      </w:r>
    </w:p>
    <w:p>
      <w:pPr>
        <w:numPr>
          <w:ilvl w:val="0"/>
          <w:numId w:val="1001"/>
        </w:numPr>
        <w:pStyle w:val="Compact"/>
      </w:pPr>
      <w:r>
        <w:t xml:space="preserve">How can the findings of this research directly inform policy recommendations for regional skill development and support for Electricians in New Zealand Wellington?</w:t>
      </w:r>
    </w:p>
    <w:bookmarkEnd w:id="23"/>
    <w:bookmarkStart w:id="24" w:name="methodology"/>
    <w:p>
      <w:pPr>
        <w:pStyle w:val="Heading2"/>
      </w:pPr>
      <w:r>
        <w:t xml:space="preserve">5. Methodology</w:t>
      </w:r>
    </w:p>
    <w:p>
      <w:pPr>
        <w:pStyle w:val="FirstParagraph"/>
      </w:pPr>
      <w:r>
        <w:t xml:space="preserve">This thesis proposal adopts a mixed-methods approach designed to capture the complexity of the Electrician shortage in New Zealand Wellington. Phase 1 involves a quantitative survey distributed to 150+ registered Electrical Contractors and Licensed Electricians operating within Wellington City Council's jurisdiction, measuring vacancy rates, project delays attributed to staff shortages, and perceived barriers to recruitment/retention. Phase 2 employs qualitative interviews with key stakeholders: EWRB representatives (to understand regulatory pressures), Tertiary Education Providers (like Wellington Institute of Technology - WINTEC) offering Electrician qualifications, Māori and Pasifika trade union representatives, and leading project managers from infrastructure companies like WEL Networks. A comparative analysis of Electrician training pathways in Wellington versus similar cities (e.g., Auckland) will provide context. All data collection will adhere strictly to the New Zealand Privacy Act 2020 and ethical guidelines approved by the University's Human Ethics Committee, with a specific focus on ensuring Māori perspectives are respectfully integrated through engagement with relevant iwi partners.</w:t>
      </w:r>
    </w:p>
    <w:bookmarkEnd w:id="24"/>
    <w:bookmarkStart w:id="25" w:name="significance-of-the-study"/>
    <w:p>
      <w:pPr>
        <w:pStyle w:val="Heading2"/>
      </w:pPr>
      <w:r>
        <w:t xml:space="preserve">6. Significance of the Study</w:t>
      </w:r>
    </w:p>
    <w:p>
      <w:pPr>
        <w:pStyle w:val="FirstParagraph"/>
      </w:pPr>
      <w:r>
        <w:t xml:space="preserve">This research holds immediate significance for New Zealand Wellington. The findings will provide empirical evidence to support targeted interventions by key stakeholders including the Wellington City Council, WorkSafe NZ, MBIE's Skills for Jobs programme, and industry training organizations (ITOs) like Construction Training Ltd. By pinpointing the specific barriers and successful local initiatives within New Zealand Wellington, this thesis proposal aims to move beyond generic national solutions. It directly contributes to securing a stable future for the Electrician trade in the capital city – ensuring that every new building, upgraded home, and smart grid installation is safely and efficiently executed by qualified professionals. A robust Electrician workforce is non-negotiable for Wellington's economic growth, its earthquake resilience strategy (which relies heavily on modern electrical systems), and its leadership in New Zealand's transition to a low-carbon energy future. This Thesis Proposal therefore tackles the critical question: How can New Zealand Wellington ensure it has enough skilled Electricians to power its safe, sustainable, and prosperous urban environment?</w:t>
      </w:r>
    </w:p>
    <w:bookmarkEnd w:id="25"/>
    <w:bookmarkStart w:id="26" w:name="conclusion"/>
    <w:p>
      <w:pPr>
        <w:pStyle w:val="Heading2"/>
      </w:pPr>
      <w:r>
        <w:t xml:space="preserve">7. Conclusion</w:t>
      </w:r>
    </w:p>
    <w:p>
      <w:pPr>
        <w:pStyle w:val="FirstParagraph"/>
      </w:pPr>
      <w:r>
        <w:t xml:space="preserve">The shortage of qualified Electricians is not merely a logistical issue in New Zealand Wellington; it is a fundamental threat to the city's operational integrity, safety standards, and strategic vision for sustainable growth. This Thesis Proposal outlines a necessary investigation into the root causes and local manifestations of this critical challenge. By focusing intensely on the specific needs, pressures, and potential solutions relevant to Electricians operating within the unique context of New Zealand Wellington – from its historic buildings to its cutting-edge energy projects – this research promises actionable insights. It moves beyond general discourse to deliver a focused analysis that will empower policymakers, industry leaders, and educators in Wellington. Securing the future of the Electrician profession is paramount for building a safe, resilient, and thriving capital city. This Thesis Proposal represents a vital step towards achieving that essential goal within New Zealand's premier urban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Workforce Challenges for Electricians in New Zealand Wellington</dc:title>
  <dc:creator/>
  <dc:language>en</dc:language>
  <cp:keywords/>
  <dcterms:created xsi:type="dcterms:W3CDTF">2025-12-10T03:48:03Z</dcterms:created>
  <dcterms:modified xsi:type="dcterms:W3CDTF">2025-12-10T03:48:03Z</dcterms:modified>
</cp:coreProperties>
</file>

<file path=docProps/custom.xml><?xml version="1.0" encoding="utf-8"?>
<Properties xmlns="http://schemas.openxmlformats.org/officeDocument/2006/custom-properties" xmlns:vt="http://schemas.openxmlformats.org/officeDocument/2006/docPropsVTypes"/>
</file>