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Electrician</w:t>
      </w:r>
      <w:r>
        <w:t xml:space="preserve"> </w:t>
      </w:r>
      <w:r>
        <w:t xml:space="preserve">Professionalism</w:t>
      </w:r>
      <w:r>
        <w:t xml:space="preserve"> </w:t>
      </w:r>
      <w:r>
        <w:t xml:space="preserve">in</w:t>
      </w:r>
      <w:r>
        <w:t xml:space="preserve"> </w:t>
      </w:r>
      <w:r>
        <w:t xml:space="preserve">Pakistan</w:t>
      </w:r>
      <w:r>
        <w:t xml:space="preserve"> </w:t>
      </w:r>
      <w:r>
        <w:t xml:space="preserve">Karachi</w:t>
      </w:r>
    </w:p>
    <w:bookmarkStart w:id="29" w:name="X70d172b6249269caee09e80720799375950faf9"/>
    <w:p>
      <w:pPr>
        <w:pStyle w:val="Heading1"/>
      </w:pPr>
      <w:r>
        <w:t xml:space="preserve">Thesis Proposal: Assessing the Professional Development Needs of Electricians in Pakistan Karachi to Strengthen Urban Energy Infrastructure</w:t>
      </w:r>
    </w:p>
    <w:bookmarkStart w:id="20" w:name="introduction"/>
    <w:p>
      <w:pPr>
        <w:pStyle w:val="Heading2"/>
      </w:pPr>
      <w:r>
        <w:t xml:space="preserve">Introduction</w:t>
      </w:r>
    </w:p>
    <w:p>
      <w:pPr>
        <w:pStyle w:val="FirstParagraph"/>
      </w:pPr>
      <w:r>
        <w:t xml:space="preserve">The city of Karachi, as Pakistan's largest metropolis and economic hub, faces critical challenges in its electrical infrastructure due to rapid urbanization, aging power systems, and inconsistent utility services. This Thesis Proposal addresses a pressing gap: the professional capacity of electricians who form the frontline workforce maintaining residential, commercial, and industrial electrical networks across Pakistan Karachi. With Karachi experiencing chronic power outages (averaging 12-16 hours daily in some areas) and a surge in informal settlements lacking formal grid connections, the role of skilled electricians has never been more pivotal. However, an unregulated proliferation of unlicensed practitioners poses severe safety risks and impedes systemic energy reliability. This research directly confronts these realities by focusing on the Electrician workforce within Pakistan Karachi's unique socio-technical context.</w:t>
      </w:r>
    </w:p>
    <w:bookmarkEnd w:id="20"/>
    <w:bookmarkStart w:id="21" w:name="problem-statement"/>
    <w:p>
      <w:pPr>
        <w:pStyle w:val="Heading2"/>
      </w:pPr>
      <w:r>
        <w:t xml:space="preserve">Problem Statement</w:t>
      </w:r>
    </w:p>
    <w:p>
      <w:pPr>
        <w:pStyle w:val="FirstParagraph"/>
      </w:pPr>
      <w:r>
        <w:t xml:space="preserve">Despite Pakistan Karachi’s critical dependence on electricity for economic activity and daily life, the Electrician sector suffers from severe under-regulation and skill deficiency. According to Sindh Energy Department (2023), over 65% of electrical faults in residential areas are attributed to substandard work by unlicensed electricians, contributing to a 40% annual increase in fire incidents citywide. Concurrently, K-Electric reports that only 38% of registered electricians hold formal certifications aligned with the National Electric Power Regulatory Authority (NEPRA) standards. This disconnect between workforce capability and infrastructure demands creates a vicious cycle: unsafe installations lead to more outages, which fuel reliance on unqualified labor for repairs. The lack of structured vocational training pathways further exacerbates this crisis, leaving Karachi's energy resilience in jeopardy. Without targeted intervention for the Electrician profession in Pakistan Karachi, systemic vulnerabilities will persist.</w:t>
      </w:r>
    </w:p>
    <w:bookmarkEnd w:id="21"/>
    <w:bookmarkStart w:id="22" w:name="research-objectives"/>
    <w:p>
      <w:pPr>
        <w:pStyle w:val="Heading2"/>
      </w:pPr>
      <w:r>
        <w:t xml:space="preserve">Research Objectives</w:t>
      </w:r>
    </w:p>
    <w:p>
      <w:pPr>
        <w:pStyle w:val="FirstParagraph"/>
      </w:pPr>
      <w:r>
        <w:t xml:space="preserve">This Thesis Proposal outlines three core objectives to address the critical needs of Electricians in Pakistan Karachi:</w:t>
      </w:r>
    </w:p>
    <w:p>
      <w:pPr>
        <w:numPr>
          <w:ilvl w:val="0"/>
          <w:numId w:val="1001"/>
        </w:numPr>
        <w:pStyle w:val="Compact"/>
      </w:pPr>
      <w:r>
        <w:t xml:space="preserve">To conduct a comprehensive assessment of current training curricula, licensing compliance, and on-the-job challenges faced by electricians operating within Karachi’s informal and formal sectors.</w:t>
      </w:r>
    </w:p>
    <w:p>
      <w:pPr>
        <w:numPr>
          <w:ilvl w:val="0"/>
          <w:numId w:val="1001"/>
        </w:numPr>
        <w:pStyle w:val="Compact"/>
      </w:pPr>
      <w:r>
        <w:t xml:space="preserve">To identify specific skill gaps (e.g., modern safety protocols, renewable energy integration, smart grid fundamentals) that prevent Electricians from meeting Karachi’s evolving electrical demands.</w:t>
      </w:r>
    </w:p>
    <w:bookmarkEnd w:id="22"/>
    <w:bookmarkStart w:id="23" w:name="methodology"/>
    <w:p>
      <w:pPr>
        <w:pStyle w:val="Heading2"/>
      </w:pPr>
      <w:r>
        <w:t xml:space="preserve">Methodology</w:t>
      </w:r>
    </w:p>
    <w:p>
      <w:pPr>
        <w:pStyle w:val="FirstParagraph"/>
      </w:pPr>
      <w:r>
        <w:t xml:space="preserve">A mixed-methods approach will be employed. Phase 1 involves a stratified random survey of 300 electricians across Karachi’s five administrative districts (South, Central, East, West, Malir), using structured questionnaires to quantify licensing status, training exposure, and common work challenges. Phase 2 includes in-depth interviews with 35 key stakeholders: K-Electric technical managers, NEPRA regulators, vocational training center heads (e.g., Technical Education &amp; Vocational Training Authority - TEVTA centers in Karachi), and safety officers from the Sindh Fire Department. Phase 3 will analyze existing municipal records on electrical incident reports (2020-2023) from K-Electric and the City District Government Karachi to correlate workforce qualifications with outage/failure patterns. Data triangulation will ensure robust findings directly applicable to Pakistan Karachi’s context.</w:t>
      </w:r>
    </w:p>
    <w:bookmarkEnd w:id="23"/>
    <w:bookmarkStart w:id="24" w:name="significance-of-the-study"/>
    <w:p>
      <w:pPr>
        <w:pStyle w:val="Heading2"/>
      </w:pPr>
      <w:r>
        <w:t xml:space="preserve">Significance of the Study</w:t>
      </w:r>
    </w:p>
    <w:p>
      <w:pPr>
        <w:pStyle w:val="FirstParagraph"/>
      </w:pPr>
      <w:r>
        <w:t xml:space="preserve">This research holds profound significance for multiple stakeholders in Pakistan:</w:t>
      </w:r>
    </w:p>
    <w:p>
      <w:pPr>
        <w:numPr>
          <w:ilvl w:val="0"/>
          <w:numId w:val="1002"/>
        </w:numPr>
        <w:pStyle w:val="Compact"/>
      </w:pPr>
      <w:r>
        <w:rPr>
          <w:bCs/>
          <w:b/>
        </w:rPr>
        <w:t xml:space="preserve">Public Safety:</w:t>
      </w:r>
      <w:r>
        <w:t xml:space="preserve"> </w:t>
      </w:r>
      <w:r>
        <w:t xml:space="preserve">By reducing unlicensed electrical work, the study directly addresses a leading cause of urban fires and electrocution deaths in Karachi.</w:t>
      </w:r>
    </w:p>
    <w:p>
      <w:pPr>
        <w:numPr>
          <w:ilvl w:val="0"/>
          <w:numId w:val="1002"/>
        </w:numPr>
        <w:pStyle w:val="Compact"/>
      </w:pPr>
      <w:r>
        <w:rPr>
          <w:bCs/>
          <w:b/>
        </w:rPr>
        <w:t xml:space="preserve">National Infrastructure Goals:</w:t>
      </w:r>
      <w:r>
        <w:t xml:space="preserve"> </w:t>
      </w:r>
      <w:r>
        <w:t xml:space="preserve">Findings will support Pakistan’s National Energy Efficiency Strategy (2023-2030) by building a skilled workforce capable of implementing modern grid upgrades in Karachi, the nation’s primary economic engine.</w:t>
      </w:r>
    </w:p>
    <w:p>
      <w:pPr>
        <w:numPr>
          <w:ilvl w:val="0"/>
          <w:numId w:val="1002"/>
        </w:numPr>
        <w:pStyle w:val="Compact"/>
      </w:pPr>
      <w:r>
        <w:rPr>
          <w:bCs/>
          <w:b/>
        </w:rPr>
        <w:t xml:space="preserve">Urban Development:</w:t>
      </w:r>
      <w:r>
        <w:t xml:space="preserve"> </w:t>
      </w:r>
      <w:r>
        <w:t xml:space="preserve">Reliable electrical service is foundational for Karachi's Smart City initiatives and attracting foreign investment; this Thesis Proposal provides actionable pathways to achieve it through Electrician professionalism.</w:t>
      </w:r>
    </w:p>
    <w:p>
      <w:pPr>
        <w:numPr>
          <w:ilvl w:val="0"/>
          <w:numId w:val="1002"/>
        </w:numPr>
        <w:pStyle w:val="Compact"/>
      </w:pPr>
      <w:r>
        <w:rPr>
          <w:bCs/>
          <w:b/>
        </w:rPr>
        <w:t xml:space="preserve">Vocational Transformation:</w:t>
      </w:r>
      <w:r>
        <w:t xml:space="preserve"> </w:t>
      </w:r>
      <w:r>
        <w:t xml:space="preserve">It offers a model for reorienting Pakistan’s technical education system, ensuring Electrician training aligns with real-world demands in Karachi, not just theoretical standards.</w:t>
      </w:r>
    </w:p>
    <w:bookmarkEnd w:id="24"/>
    <w:bookmarkStart w:id="25" w:name="literature-review-context"/>
    <w:p>
      <w:pPr>
        <w:pStyle w:val="Heading2"/>
      </w:pPr>
      <w:r>
        <w:t xml:space="preserve">Literature Review Context</w:t>
      </w:r>
    </w:p>
    <w:p>
      <w:pPr>
        <w:pStyle w:val="FirstParagraph"/>
      </w:pPr>
      <w:r>
        <w:t xml:space="preserve">While global studies emphasize electrical safety (e.g., IEC 60364 standards), research specific to Pakistan Karachi’s electrician ecosystem remains sparse. Existing Pakistani studies (Ahmed, 2021; Khan &amp; Raza, 2022) highlight regulatory gaps but lack granular field data on practitioner experiences in Karachi’s complex urban fabric. This Thesis Proposal fills that void by centering the Electrician as a critical agent within Karachi’s energy system – moving beyond utility-centric analyses to human-centered solutions grounded in local reality.</w:t>
      </w:r>
    </w:p>
    <w:bookmarkEnd w:id="25"/>
    <w:bookmarkStart w:id="26" w:name="expected-outcomes-and-timeline"/>
    <w:p>
      <w:pPr>
        <w:pStyle w:val="Heading2"/>
      </w:pPr>
      <w:r>
        <w:t xml:space="preserve">Expected Outcomes and Timeline</w:t>
      </w:r>
    </w:p>
    <w:p>
      <w:pPr>
        <w:pStyle w:val="FirstParagraph"/>
      </w:pPr>
      <w:r>
        <w:t xml:space="preserve">This research anticipates delivering two key outputs: (1) A detailed diagnostic report on Electrician competency levels across Karachi, including a prioritized skills gap matrix; (2) A validated professional development framework with implementation guidelines for stakeholders. The timeline spans 14 months: Months 1-3 for literature review and instrument design; Months 4-9 for data collection and analysis; Months 10-12 for framework development and stakeholder validation; Months 13-14 for final report preparation. All phases will be conducted within Pakistan Karachi to ensure contextual validity.</w:t>
      </w:r>
    </w:p>
    <w:bookmarkEnd w:id="26"/>
    <w:bookmarkStart w:id="27" w:name="conclusion"/>
    <w:p>
      <w:pPr>
        <w:pStyle w:val="Heading2"/>
      </w:pPr>
      <w:r>
        <w:t xml:space="preserve">Conclusion</w:t>
      </w:r>
    </w:p>
    <w:p>
      <w:pPr>
        <w:pStyle w:val="FirstParagraph"/>
      </w:pPr>
      <w:r>
        <w:t xml:space="preserve">The future of reliable electricity in Pakistan Karachi is intrinsically linked to the competence and professionalism of its Electrician workforce. This Thesis Proposal moves beyond abstract energy policy to focus on the indispensable human element: the skilled tradespeople who literally power Karachi’s homes, businesses, and hospitals. By rigorously examining their training needs, regulatory barriers, and on-ground challenges within Pakistan Karachi's unique urban environment, this research will generate evidence-based solutions to transform an unregulated sector into a cornerstone of sustainable urban energy resilience. The findings promise not only safer communities but also a more robust economic foundation for one of the world’s fastest-growing megacities.</w:t>
      </w:r>
    </w:p>
    <w:bookmarkEnd w:id="27"/>
    <w:bookmarkStart w:id="28" w:name="references-illustrative"/>
    <w:p>
      <w:pPr>
        <w:pStyle w:val="Heading2"/>
      </w:pPr>
      <w:r>
        <w:t xml:space="preserve">References (Illustrative)</w:t>
      </w:r>
    </w:p>
    <w:p>
      <w:pPr>
        <w:pStyle w:val="FirstParagraph"/>
      </w:pPr>
      <w:r>
        <w:t xml:space="preserve">Sindh Energy Department. (2023). *Annual Report on Electrical Safety Incidents in Karachi*. Government of Sindh.</w:t>
      </w:r>
      <w:r>
        <w:br/>
      </w:r>
      <w:r>
        <w:t xml:space="preserve">National Electric Power Regulatory Authority (NEPRA). (2021). *Electrician Licensing Guidelines and Compliance Report*. Islamabad.</w:t>
      </w:r>
      <w:r>
        <w:br/>
      </w:r>
      <w:r>
        <w:t xml:space="preserve">World Bank. (2022). *Pakistan: Energy Access and Infrastructure Challenges – Karachi Case Study*.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Electrician Professionalism in Pakistan Karachi</dc:title>
  <dc:creator/>
  <dc:language>en</dc:language>
  <cp:keywords/>
  <dcterms:created xsi:type="dcterms:W3CDTF">2026-07-23T00:15:30Z</dcterms:created>
  <dcterms:modified xsi:type="dcterms:W3CDTF">2026-07-23T00:15:30Z</dcterms:modified>
</cp:coreProperties>
</file>

<file path=docProps/custom.xml><?xml version="1.0" encoding="utf-8"?>
<Properties xmlns="http://schemas.openxmlformats.org/officeDocument/2006/custom-properties" xmlns:vt="http://schemas.openxmlformats.org/officeDocument/2006/docPropsVTypes"/>
</file>