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Critical</w:t>
      </w:r>
      <w:r>
        <w:t xml:space="preserve"> </w:t>
      </w:r>
      <w:r>
        <w:t xml:space="preserve">Electrician</w:t>
      </w:r>
      <w:r>
        <w:t xml:space="preserve"> </w:t>
      </w:r>
      <w:r>
        <w:t xml:space="preserve">Workforce</w:t>
      </w:r>
      <w:r>
        <w:t xml:space="preserve"> </w:t>
      </w:r>
      <w:r>
        <w:t xml:space="preserve">Challenges</w:t>
      </w:r>
      <w:r>
        <w:t xml:space="preserve"> </w:t>
      </w:r>
      <w:r>
        <w:t xml:space="preserve">in</w:t>
      </w:r>
      <w:r>
        <w:t xml:space="preserve"> </w:t>
      </w:r>
      <w:r>
        <w:t xml:space="preserve">Turkey</w:t>
      </w:r>
      <w:r>
        <w:t xml:space="preserve"> </w:t>
      </w:r>
      <w:r>
        <w:t xml:space="preserve">Ankara</w:t>
      </w:r>
    </w:p>
    <w:bookmarkStart w:id="27" w:name="Xe259a17078a77a4d8f12d8368fe05b33c074416"/>
    <w:p>
      <w:pPr>
        <w:pStyle w:val="Heading1"/>
      </w:pPr>
      <w:r>
        <w:t xml:space="preserve">Thesis Proposal: Addressing Critical Electrician Workforce Challenges in Turkey Ankara</w:t>
      </w:r>
    </w:p>
    <w:bookmarkStart w:id="20" w:name="abstract"/>
    <w:p>
      <w:pPr>
        <w:pStyle w:val="Heading2"/>
      </w:pPr>
      <w:r>
        <w:t xml:space="preserve">Abstract</w:t>
      </w:r>
    </w:p>
    <w:p>
      <w:pPr>
        <w:pStyle w:val="FirstParagraph"/>
      </w:pPr>
      <w:r>
        <w:t xml:space="preserve">This Thesis Proposal investigates the critical shortage of qualified electricians within the rapidly expanding urban and industrial landscape of Ankara, Turkey. As the political and administrative heart of Turkey, Ankara faces unprecedented construction booms, modernization of aging infrastructure, and increasing energy demands that directly strain its electrical workforce. This research aims to identify systemic barriers to electrician recruitment, training efficacy within Turkish vocational education systems, and occupational challenges specific to Ankara's unique economic context. By analyzing data from the Ministry of Labor and Social Security, industry associations like TÜES (Turkish Electrical Engineers Association), and field interviews with electrician practitioners across Ankara districts, this study will propose actionable policy recommendations. The findings are intended to contribute significantly to Turkey's national energy strategy while directly addressing the acute needs of Ankara's growing population (5.7 million residents) and its status as a major industrial hub. This Thesis Proposal underscores that resolving electrician shortages is not merely a technical issue but a prerequisite for sustainable urban development in Turkey.</w:t>
      </w:r>
    </w:p>
    <w:bookmarkEnd w:id="20"/>
    <w:bookmarkStart w:id="21" w:name="Xaa838e6a3a7bb1e467754f800d7ec96efa346cc"/>
    <w:p>
      <w:pPr>
        <w:pStyle w:val="Heading2"/>
      </w:pPr>
      <w:r>
        <w:t xml:space="preserve">1. Introduction: The Context of Electrician Demand in Turkey Ankara</w:t>
      </w:r>
    </w:p>
    <w:p>
      <w:pPr>
        <w:pStyle w:val="FirstParagraph"/>
      </w:pPr>
      <w:r>
        <w:t xml:space="preserve">Ankara, as the capital city of Turkey, is experiencing transformative growth driven by government initiatives, economic diversification, and large-scale infrastructure projects like the Ankara Metro expansion and new industrial zones (e.g., Kızılay Innovation Park). This expansion creates a surge in demand for skilled electrical work – from residential wiring in new apartment complexes to complex installations for data centers powering Turkey's digital transformation. However, this demand vastly outstrips the current supply of certified electricians. The Turkish Ministry of Industry and Technology reports a 35% vacancy rate in electrical contracting firms across Ankara alone, directly impacting project timelines and safety standards. This Thesis Proposal focuses precisely on this gap: why qualified Electrician professionals are scarce in Turkey's capital city, how it impedes Ankara's development trajectory, and what evidence-based solutions can be implemented within the Turkish context. The problem is not merely local; it has national implications for Turkey's energy security goals and its ambition to become a regional tech leader.</w:t>
      </w:r>
    </w:p>
    <w:bookmarkEnd w:id="21"/>
    <w:bookmarkStart w:id="22" w:name="X1856531e7b352dcba8f4eb3311de03451409919"/>
    <w:p>
      <w:pPr>
        <w:pStyle w:val="Heading2"/>
      </w:pPr>
      <w:r>
        <w:t xml:space="preserve">2. Problem Statement: Systemic Gaps in the Electrician Workforce Pipeline</w:t>
      </w:r>
    </w:p>
    <w:p>
      <w:pPr>
        <w:pStyle w:val="FirstParagraph"/>
      </w:pPr>
      <w:r>
        <w:t xml:space="preserve">The core problem identified for this Thesis Proposal is the misalignment between the skills demanded by Ankara's evolving electrical market and the output of Turkey's vocational training systems (Meslek Yüksekokulları). Key issues include:</w:t>
      </w:r>
    </w:p>
    <w:p>
      <w:pPr>
        <w:numPr>
          <w:ilvl w:val="0"/>
          <w:numId w:val="1001"/>
        </w:numPr>
        <w:pStyle w:val="Compact"/>
      </w:pPr>
      <w:r>
        <w:rPr>
          <w:bCs/>
          <w:b/>
        </w:rPr>
        <w:t xml:space="preserve">Outdated Curricula:</w:t>
      </w:r>
      <w:r>
        <w:t xml:space="preserve"> </w:t>
      </w:r>
      <w:r>
        <w:t xml:space="preserve">Electrical training programs often lag behind advancements in smart grid technology, renewable energy integration (solar/wind), and energy-efficient building codes, which are increasingly prevalent in Ankara's new developments.</w:t>
      </w:r>
    </w:p>
    <w:p>
      <w:pPr>
        <w:numPr>
          <w:ilvl w:val="0"/>
          <w:numId w:val="1001"/>
        </w:numPr>
        <w:pStyle w:val="Compact"/>
      </w:pPr>
      <w:r>
        <w:rPr>
          <w:bCs/>
          <w:b/>
        </w:rPr>
        <w:t xml:space="preserve">Labor Market Misinformation:</w:t>
      </w:r>
      <w:r>
        <w:t xml:space="preserve"> </w:t>
      </w:r>
      <w:r>
        <w:t xml:space="preserve">Prospective students and parents perceive Electrician work as low-status or physically demanding, overlooking the high demand, competitive wages (averaging 12-15 TL/hour for qualified journeymen), and career progression opportunities in Ankara's booming sector.</w:t>
      </w:r>
    </w:p>
    <w:p>
      <w:pPr>
        <w:numPr>
          <w:ilvl w:val="0"/>
          <w:numId w:val="1001"/>
        </w:numPr>
        <w:pStyle w:val="Compact"/>
      </w:pPr>
      <w:r>
        <w:rPr>
          <w:bCs/>
          <w:b/>
        </w:rPr>
        <w:t xml:space="preserve">Geographic Mismatch:</w:t>
      </w:r>
      <w:r>
        <w:t xml:space="preserve"> </w:t>
      </w:r>
      <w:r>
        <w:t xml:space="preserve">Training institutions are concentrated in Istanbul and Izmir, while Ankara's rapid growth requires localized training centers to reduce migration pressures from rural Anatolia.</w:t>
      </w:r>
    </w:p>
    <w:p>
      <w:pPr>
        <w:pStyle w:val="FirstParagraph"/>
      </w:pPr>
      <w:r>
        <w:t xml:space="preserve">This Thesis Proposal asserts that without addressing these systemic barriers specifically within Turkey Ankara's economic ecosystem, the city will face repeated project delays, increased safety hazards (e.g., non-compliant installations), and hindered competitiveness compared to other global cities.</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 for research in Turkey Ankara:</w:t>
      </w:r>
    </w:p>
    <w:p>
      <w:pPr>
        <w:numPr>
          <w:ilvl w:val="0"/>
          <w:numId w:val="1002"/>
        </w:numPr>
        <w:pStyle w:val="Compact"/>
      </w:pPr>
      <w:r>
        <w:t xml:space="preserve">To quantify the current electrician-to-population ratio across different districts of Ankara and compare it with international benchmarks (e.g., OECD averages).</w:t>
      </w:r>
    </w:p>
    <w:p>
      <w:pPr>
        <w:numPr>
          <w:ilvl w:val="0"/>
          <w:numId w:val="1002"/>
        </w:numPr>
        <w:pStyle w:val="Compact"/>
      </w:pPr>
      <w:r>
        <w:t xml:space="preserve">To assess the perceived skill gaps between newly certified electricians from Turkish vocational schools and the actual requirements of major electrical contractors operating in Ankara.</w:t>
      </w:r>
    </w:p>
    <w:p>
      <w:pPr>
        <w:numPr>
          <w:ilvl w:val="0"/>
          <w:numId w:val="1002"/>
        </w:numPr>
        <w:pStyle w:val="Compact"/>
      </w:pPr>
      <w:r>
        <w:t xml:space="preserve">To analyze the socio-economic factors influencing career choice among youth in Ankara regarding electrician professions.</w:t>
      </w:r>
    </w:p>
    <w:p>
      <w:pPr>
        <w:numPr>
          <w:ilvl w:val="0"/>
          <w:numId w:val="1002"/>
        </w:numPr>
        <w:pStyle w:val="Compact"/>
      </w:pPr>
      <w:r>
        <w:t xml:space="preserve">To evaluate the effectiveness of existing government incentives (e.g., tax breaks for firms hiring certified apprentices) within Ankara's specific market dynamics.</w:t>
      </w:r>
    </w:p>
    <w:bookmarkEnd w:id="23"/>
    <w:bookmarkStart w:id="24" w:name="methodology"/>
    <w:p>
      <w:pPr>
        <w:pStyle w:val="Heading2"/>
      </w:pPr>
      <w:r>
        <w:t xml:space="preserve">4. Methodology</w:t>
      </w:r>
    </w:p>
    <w:p>
      <w:pPr>
        <w:pStyle w:val="FirstParagraph"/>
      </w:pPr>
      <w:r>
        <w:t xml:space="preserve">This Thesis Proposal employs a mixed-methods approach tailored to Turkey Ankara:</w:t>
      </w:r>
    </w:p>
    <w:p>
      <w:pPr>
        <w:numPr>
          <w:ilvl w:val="0"/>
          <w:numId w:val="1003"/>
        </w:numPr>
        <w:pStyle w:val="Compact"/>
      </w:pPr>
      <w:r>
        <w:rPr>
          <w:bCs/>
          <w:b/>
        </w:rPr>
        <w:t xml:space="preserve">Quantitative:</w:t>
      </w:r>
      <w:r>
        <w:t xml:space="preserve"> </w:t>
      </w:r>
      <w:r>
        <w:t xml:space="preserve">Survey of 300 registered electrical contracting firms in Ankara (via TÜES), collecting data on vacancies, required skills, wage trends, and project delays.</w:t>
      </w:r>
    </w:p>
    <w:p>
      <w:pPr>
        <w:numPr>
          <w:ilvl w:val="0"/>
          <w:numId w:val="1003"/>
        </w:numPr>
        <w:pStyle w:val="Compact"/>
      </w:pPr>
      <w:r>
        <w:rPr>
          <w:bCs/>
          <w:b/>
        </w:rPr>
        <w:t xml:space="preserve">Qualitative:</w:t>
      </w:r>
      <w:r>
        <w:t xml:space="preserve"> </w:t>
      </w:r>
      <w:r>
        <w:t xml:space="preserve">In-depth interviews with 30 electricians (including women in the field), 15 vocational school instructors from Ankara-based institutions (e.g., Gazi University Vocational School), and 10 industry association representatives.</w:t>
      </w:r>
    </w:p>
    <w:p>
      <w:pPr>
        <w:numPr>
          <w:ilvl w:val="0"/>
          <w:numId w:val="1003"/>
        </w:numPr>
        <w:pStyle w:val="Compact"/>
      </w:pPr>
      <w:r>
        <w:rPr>
          <w:bCs/>
          <w:b/>
        </w:rPr>
        <w:t xml:space="preserve">Contextual Analysis:</w:t>
      </w:r>
      <w:r>
        <w:t xml:space="preserve"> </w:t>
      </w:r>
      <w:r>
        <w:t xml:space="preserve">Review of Turkey's National Vocational Education Strategy documents, Ankara Metropolitan Municipality infrastructure plans (2023-2035), and data from the Turkish Statistical Institute (TÜİK) on labor force participation in technical fields within the city.</w:t>
      </w:r>
    </w:p>
    <w:p>
      <w:pPr>
        <w:pStyle w:val="FirstParagraph"/>
      </w:pPr>
      <w:r>
        <w:t xml:space="preserve">This methodology ensures findings are grounded in the specific realities of working as an Electrician in Turkey Ankara, moving beyond generic national reports to capture hyperlocal challenges and opportunities.</w:t>
      </w:r>
    </w:p>
    <w:bookmarkEnd w:id="24"/>
    <w:bookmarkStart w:id="25" w:name="expected-contribution-significance"/>
    <w:p>
      <w:pPr>
        <w:pStyle w:val="Heading2"/>
      </w:pPr>
      <w:r>
        <w:t xml:space="preserve">5. Expected Contribution &amp; Significance</w:t>
      </w:r>
    </w:p>
    <w:p>
      <w:pPr>
        <w:pStyle w:val="FirstParagraph"/>
      </w:pPr>
      <w:r>
        <w:t xml:space="preserve">This Thesis Proposal holds significant potential for practical impact within Turkey:</w:t>
      </w:r>
    </w:p>
    <w:p>
      <w:pPr>
        <w:numPr>
          <w:ilvl w:val="0"/>
          <w:numId w:val="1004"/>
        </w:numPr>
        <w:pStyle w:val="Compact"/>
      </w:pPr>
      <w:r>
        <w:rPr>
          <w:bCs/>
          <w:b/>
        </w:rPr>
        <w:t xml:space="preserve">For Policymakers (Ministry of Education, Ministry of Labor):</w:t>
      </w:r>
      <w:r>
        <w:t xml:space="preserve"> </w:t>
      </w:r>
      <w:r>
        <w:t xml:space="preserve">Provides localized data to reform vocational curricula and target training programs specifically to Ankara's needs, aligning with Turkey's "Vision 2053" energy goals.</w:t>
      </w:r>
    </w:p>
    <w:p>
      <w:pPr>
        <w:numPr>
          <w:ilvl w:val="0"/>
          <w:numId w:val="1004"/>
        </w:numPr>
        <w:pStyle w:val="Compact"/>
      </w:pPr>
      <w:r>
        <w:rPr>
          <w:bCs/>
          <w:b/>
        </w:rPr>
        <w:t xml:space="preserve">For Industry (Contractors, Manufacturers):</w:t>
      </w:r>
      <w:r>
        <w:t xml:space="preserve"> </w:t>
      </w:r>
      <w:r>
        <w:t xml:space="preserve">Offers actionable insights into attracting and retaining talent within Ankara's competitive market, reducing project costs associated with labor shortages.</w:t>
      </w:r>
    </w:p>
    <w:p>
      <w:pPr>
        <w:numPr>
          <w:ilvl w:val="0"/>
          <w:numId w:val="1004"/>
        </w:numPr>
        <w:pStyle w:val="Compact"/>
      </w:pPr>
      <w:r>
        <w:rPr>
          <w:bCs/>
          <w:b/>
        </w:rPr>
        <w:t xml:space="preserve">For Education Institutions:</w:t>
      </w:r>
      <w:r>
        <w:t xml:space="preserve"> </w:t>
      </w:r>
      <w:r>
        <w:t xml:space="preserve">Directly informs the development of new courses in renewable energy integration and smart building systems at vocational schools across Ankara.</w:t>
      </w:r>
    </w:p>
    <w:p>
      <w:pPr>
        <w:numPr>
          <w:ilvl w:val="0"/>
          <w:numId w:val="1004"/>
        </w:numPr>
        <w:pStyle w:val="Compact"/>
      </w:pPr>
      <w:r>
        <w:rPr>
          <w:bCs/>
          <w:b/>
        </w:rPr>
        <w:t xml:space="preserve">Nationally for Turkey:</w:t>
      </w:r>
      <w:r>
        <w:t xml:space="preserve"> </w:t>
      </w:r>
      <w:r>
        <w:t xml:space="preserve">Establishes Ankara as a model city for addressing skilled trades shortages, contributing to a more resilient national electrical infrastructure essential for Turkey's economic growth.</w:t>
      </w:r>
    </w:p>
    <w:p>
      <w:pPr>
        <w:pStyle w:val="FirstParagraph"/>
      </w:pPr>
      <w:r>
        <w:t xml:space="preserve">The core argument of this Thesis Proposal is clear: A robust, modernized electrician workforce is fundamental to Ankara’s success and directly impacts Turkey's broader development narrative. Ignoring this challenge risks compromising the city’s sustainability and safety as it continues its pivotal role within the Turkish state.</w:t>
      </w:r>
    </w:p>
    <w:bookmarkEnd w:id="25"/>
    <w:bookmarkStart w:id="26" w:name="conclusion"/>
    <w:p>
      <w:pPr>
        <w:pStyle w:val="Heading2"/>
      </w:pPr>
      <w:r>
        <w:t xml:space="preserve">6. Conclusion</w:t>
      </w:r>
    </w:p>
    <w:p>
      <w:pPr>
        <w:pStyle w:val="FirstParagraph"/>
      </w:pPr>
      <w:r>
        <w:t xml:space="preserve">The demand for skilled Electricians in Turkey Ankara is not a temporary fluctuation but a structural necessity driven by the city's strategic importance and relentless growth. This Thesis Proposal provides a clear roadmap for investigating the root causes of the current workforce deficit within this specific context and developing targeted solutions. By focusing intently on Ankara – its unique infrastructure projects, labor market dynamics, and educational landscape – this research moves beyond theoretical discourse to deliver practical value. The outcomes will directly inform policy decisions that can transform the Electrician profession in Turkey Ankara from a critical weakness into a cornerstone of sustainable urban development for the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Critical Electrician Workforce Challenges in Turkey Ankara</dc:title>
  <dc:creator/>
  <dc:language>en</dc:language>
  <cp:keywords/>
  <dcterms:created xsi:type="dcterms:W3CDTF">2026-07-19T04:47:22Z</dcterms:created>
  <dcterms:modified xsi:type="dcterms:W3CDTF">2026-07-19T04:47:22Z</dcterms:modified>
</cp:coreProperties>
</file>

<file path=docProps/custom.xml><?xml version="1.0" encoding="utf-8"?>
<Properties xmlns="http://schemas.openxmlformats.org/officeDocument/2006/custom-properties" xmlns:vt="http://schemas.openxmlformats.org/officeDocument/2006/docPropsVTypes"/>
</file>