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f4ec2988203b3504eebe2e9a438537870010616"/>
    <w:p>
      <w:pPr>
        <w:pStyle w:val="Heading1"/>
      </w:pPr>
      <w:r>
        <w:t xml:space="preserve">Thesis Proposal: Advancing Electronics Engineering Solutions for Sustainable Development in Algeria Algiers</w:t>
      </w:r>
    </w:p>
    <w:bookmarkStart w:id="20" w:name="introduction-and-background"/>
    <w:p>
      <w:pPr>
        <w:pStyle w:val="Heading2"/>
      </w:pPr>
      <w:r>
        <w:t xml:space="preserve">1. Introduction and Background</w:t>
      </w:r>
    </w:p>
    <w:p>
      <w:pPr>
        <w:pStyle w:val="FirstParagraph"/>
      </w:pPr>
      <w:r>
        <w:t xml:space="preserve">The rapid urbanization of Algeria Algiers, the nation's capital housing over 4 million residents, has intensified demand for intelligent electronic systems to manage energy consumption, transportation networks, and communication infrastructure. As a critical hub for North Africa's technological advancement, Algeria faces significant challenges in deploying modern electronics solutions that address local environmental conditions and socio-economic needs. This Thesis Proposal outlines a research initiative specifically tailored to the unique context of Algeria Algiers, focusing on developing resilient electronics engineering frameworks that align with national strategic goals like "Algeria 2030" and sustainable urban development priorities. The proposed research addresses the urgent gap between global electronics engineering advancements and their practical application in Algeria's diverse operational environment.</w:t>
      </w:r>
    </w:p>
    <w:bookmarkEnd w:id="20"/>
    <w:bookmarkStart w:id="21" w:name="problem-statement"/>
    <w:p>
      <w:pPr>
        <w:pStyle w:val="Heading2"/>
      </w:pPr>
      <w:r>
        <w:t xml:space="preserve">2. Problem Statement</w:t>
      </w:r>
    </w:p>
    <w:p>
      <w:pPr>
        <w:pStyle w:val="FirstParagraph"/>
      </w:pPr>
      <w:r>
        <w:t xml:space="preserve">Current electronics infrastructure in Algeria Algiers suffers from critical limitations: 60% of power grids experience frequent outages during summer months due to inadequate monitoring systems; traffic management remains largely manual, contributing to 35% higher commute times; and renewable energy integration faces technical barriers from insufficient smart grid compatibility. These issues stem not merely from technological shortages but from the lack of locally adapted electronics engineering solutions designed for Algeria's high-temperature climate, dust particulates, and evolving regulatory landscape. Most imported systems fail in local conditions, creating dependency on foreign maintenance and increasing operational costs by 40% annually. This Thesis Proposal directly confronts these challenges through a localized Electronics Engineer-led research paradigm.</w:t>
      </w:r>
    </w:p>
    <w:bookmarkEnd w:id="21"/>
    <w:bookmarkStart w:id="22" w:name="research-objectives"/>
    <w:p>
      <w:pPr>
        <w:pStyle w:val="Heading2"/>
      </w:pPr>
      <w:r>
        <w:t xml:space="preserve">3. Research Objectives</w:t>
      </w:r>
    </w:p>
    <w:p>
      <w:pPr>
        <w:pStyle w:val="FirstParagraph"/>
      </w:pPr>
      <w:r>
        <w:t xml:space="preserve">The primary objective of this Electronics Engineering research is to design and implement context-sensitive electronic systems for urban infrastructure in Algeria Algiers, with three specific aims:</w:t>
      </w:r>
    </w:p>
    <w:p>
      <w:pPr>
        <w:numPr>
          <w:ilvl w:val="0"/>
          <w:numId w:val="1001"/>
        </w:numPr>
        <w:pStyle w:val="Compact"/>
      </w:pPr>
      <w:r>
        <w:t xml:space="preserve">To develop a low-cost, dust-resistant smart grid monitoring system using locally sourced components, reducing power outage resolution time by 50%.</w:t>
      </w:r>
    </w:p>
    <w:p>
      <w:pPr>
        <w:numPr>
          <w:ilvl w:val="0"/>
          <w:numId w:val="1001"/>
        </w:numPr>
        <w:pStyle w:val="Compact"/>
      </w:pPr>
      <w:r>
        <w:t xml:space="preserve">To create an AI-driven adaptive traffic management platform utilizing Algeria's existing CCTV infrastructure to optimize congestion in high-density corridors like the Bab Ezzouar and Hussein Dey districts.</w:t>
      </w:r>
    </w:p>
    <w:p>
      <w:pPr>
        <w:numPr>
          <w:ilvl w:val="0"/>
          <w:numId w:val="1001"/>
        </w:numPr>
        <w:pStyle w:val="Compact"/>
      </w:pPr>
      <w:r>
        <w:t xml:space="preserve">To establish a renewable energy electronics integration framework enabling seamless solar/wind hybrid systems for municipal buildings across Algiers, targeting 30% energy cost reduction within two years.</w:t>
      </w:r>
    </w:p>
    <w:bookmarkEnd w:id="22"/>
    <w:bookmarkStart w:id="23" w:name="X8c9138e5c33685e59fbe16cb95872628c646db9"/>
    <w:p>
      <w:pPr>
        <w:pStyle w:val="Heading2"/>
      </w:pPr>
      <w:r>
        <w:t xml:space="preserve">4. Literature Review (Contextual Gap Analysis)</w:t>
      </w:r>
    </w:p>
    <w:p>
      <w:pPr>
        <w:pStyle w:val="FirstParagraph"/>
      </w:pPr>
      <w:r>
        <w:t xml:space="preserve">Global research on smart infrastructure predominantly focuses on European or North American contexts with different climate parameters and grid standards. While studies by IEEE (2021) on dust-resistant sensors and the International Renewable Energy Agency's 2022 report on solar integration provide theoretical foundations, they lack application frameworks for Mediterranean urban environments like Algeria Algiers. Crucially, no published work addresses the intersection of Algerian energy regulations, local supply chain constraints, and extreme temperature variations (exceeding 45°C seasonally). This Thesis Proposal bridges this gap by centering Electronics Engineer research on Algeria's specific technical and regulatory ecosystem.</w:t>
      </w:r>
    </w:p>
    <w:bookmarkEnd w:id="23"/>
    <w:bookmarkStart w:id="24" w:name="methodology"/>
    <w:p>
      <w:pPr>
        <w:pStyle w:val="Heading2"/>
      </w:pPr>
      <w:r>
        <w:t xml:space="preserve">5. Methodology</w:t>
      </w:r>
    </w:p>
    <w:p>
      <w:pPr>
        <w:pStyle w:val="FirstParagraph"/>
      </w:pPr>
      <w:r>
        <w:t xml:space="preserve">This interdisciplinary study employs a three-phase methodology:</w:t>
      </w:r>
    </w:p>
    <w:p>
      <w:pPr>
        <w:numPr>
          <w:ilvl w:val="0"/>
          <w:numId w:val="1002"/>
        </w:numPr>
        <w:pStyle w:val="Compact"/>
      </w:pPr>
      <w:r>
        <w:rPr>
          <w:bCs/>
          <w:b/>
        </w:rPr>
        <w:t xml:space="preserve">Field Assessment Phase (Months 1-4):</w:t>
      </w:r>
      <w:r>
        <w:t xml:space="preserve"> </w:t>
      </w:r>
      <w:r>
        <w:t xml:space="preserve">Collaborate with Algiers Municipal Engineering Department and the National Electricity Company (SONELGAZ) to map critical infrastructure failure points across 8 districts. Deploy environmental sensors to collect dust density, temperature fluctuations, and grid load data for real-world calibration.</w:t>
      </w:r>
    </w:p>
    <w:p>
      <w:pPr>
        <w:numPr>
          <w:ilvl w:val="0"/>
          <w:numId w:val="1002"/>
        </w:numPr>
        <w:pStyle w:val="Compact"/>
      </w:pPr>
      <w:r>
        <w:rPr>
          <w:bCs/>
          <w:b/>
        </w:rPr>
        <w:t xml:space="preserve">Localized Design Phase (Months 5-10):</w:t>
      </w:r>
      <w:r>
        <w:t xml:space="preserve"> </w:t>
      </w:r>
      <w:r>
        <w:t xml:space="preserve">Utilize Algeria's emerging semiconductor ecosystem (e.g., Tunisian-Algerian joint ventures) to prototype hardware. Focus on thermal management solutions using locally available materials like clay-based composites and develop open-source firmware compatible with Algeria's ISO/IEC 27001-compliant energy networks.</w:t>
      </w:r>
    </w:p>
    <w:p>
      <w:pPr>
        <w:numPr>
          <w:ilvl w:val="0"/>
          <w:numId w:val="1002"/>
        </w:numPr>
        <w:pStyle w:val="Compact"/>
      </w:pPr>
      <w:r>
        <w:rPr>
          <w:bCs/>
          <w:b/>
        </w:rPr>
        <w:t xml:space="preserve">Field Validation Phase (Months 11-18):</w:t>
      </w:r>
      <w:r>
        <w:t xml:space="preserve"> </w:t>
      </w:r>
      <w:r>
        <w:t xml:space="preserve">Install pilot systems in Bab Ezzouar district. Measure performance against KPIs: system uptime, cost per installation, and integration speed with existing SONELGAZ infrastructure. Conduct comparative analysis with imported solutions to quantify localized efficiency gains.</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Algeria Algiers:</w:t>
      </w:r>
    </w:p>
    <w:p>
      <w:pPr>
        <w:numPr>
          <w:ilvl w:val="0"/>
          <w:numId w:val="1003"/>
        </w:numPr>
        <w:pStyle w:val="Compact"/>
      </w:pPr>
      <w:r>
        <w:t xml:space="preserve">A validated prototype of a dust-tolerant smart grid sensor network reducing outage response time from 12 hours to 6 hours, directly supporting Algeria's "Digital Transformation Strategy" (2023-2030).</w:t>
      </w:r>
    </w:p>
    <w:p>
      <w:pPr>
        <w:numPr>
          <w:ilvl w:val="0"/>
          <w:numId w:val="1003"/>
        </w:numPr>
        <w:pStyle w:val="Compact"/>
      </w:pPr>
      <w:r>
        <w:t xml:space="preserve">An open-access traffic management algorithm compatible with Algiers' existing infrastructure, potentially saving 1.8 million hours of annual commuter time.</w:t>
      </w:r>
    </w:p>
    <w:p>
      <w:pPr>
        <w:numPr>
          <w:ilvl w:val="0"/>
          <w:numId w:val="1003"/>
        </w:numPr>
        <w:pStyle w:val="Compact"/>
      </w:pPr>
      <w:r>
        <w:t xml:space="preserve">A deployable renewable energy interface standard adopted by SONELGAZ for municipal projects, accelerating Algeria's target of 27% renewable energy by 2030.</w:t>
      </w:r>
    </w:p>
    <w:p>
      <w:pPr>
        <w:pStyle w:val="FirstParagraph"/>
      </w:pPr>
      <w:r>
        <w:t xml:space="preserve">The broader significance extends beyond technical metrics. This Electronics Engineer-led research will establish Algeria Algiers as a model for context-specific technological development in North Africa, reducing import dependency and creating local engineering expertise. It directly supports Algeria's "Algerian Youth Technology Program" by training 15 Electronics Engineers through hands-on fieldwork and industry partnerships with companies like SNCI and Djezzy.</w:t>
      </w:r>
    </w:p>
    <w:bookmarkEnd w:id="25"/>
    <w:bookmarkStart w:id="26" w:name="contribution-to-algerias-development"/>
    <w:p>
      <w:pPr>
        <w:pStyle w:val="Heading2"/>
      </w:pPr>
      <w:r>
        <w:t xml:space="preserve">7. Contribution to Algeria's Development</w:t>
      </w:r>
    </w:p>
    <w:p>
      <w:pPr>
        <w:pStyle w:val="FirstParagraph"/>
      </w:pPr>
      <w:r>
        <w:t xml:space="preserve">This proposal aligns with Algeria Algiers' strategic imperatives in three critical areas:</w:t>
      </w:r>
    </w:p>
    <w:p>
      <w:pPr>
        <w:numPr>
          <w:ilvl w:val="0"/>
          <w:numId w:val="1004"/>
        </w:numPr>
        <w:pStyle w:val="Compact"/>
      </w:pPr>
      <w:r>
        <w:rPr>
          <w:bCs/>
          <w:b/>
        </w:rPr>
        <w:t xml:space="preserve">Economic Resilience:</w:t>
      </w:r>
      <w:r>
        <w:t xml:space="preserve"> </w:t>
      </w:r>
      <w:r>
        <w:t xml:space="preserve">Localized electronics manufacturing could reduce infrastructure import costs by $18M annually and create 200+ technical jobs in Algiers.</w:t>
      </w:r>
    </w:p>
    <w:p>
      <w:pPr>
        <w:numPr>
          <w:ilvl w:val="0"/>
          <w:numId w:val="1004"/>
        </w:numPr>
        <w:pStyle w:val="Compact"/>
      </w:pPr>
      <w:r>
        <w:rPr>
          <w:bCs/>
          <w:b/>
        </w:rPr>
        <w:t xml:space="preserve">Sustainability:</w:t>
      </w:r>
      <w:r>
        <w:t xml:space="preserve"> </w:t>
      </w:r>
      <w:r>
        <w:t xml:space="preserve">By enabling efficient renewable integration, the project contributes to Algeria's national carbon neutrality target (2050) while addressing immediate air quality concerns in urban centers.</w:t>
      </w:r>
    </w:p>
    <w:p>
      <w:pPr>
        <w:numPr>
          <w:ilvl w:val="0"/>
          <w:numId w:val="1004"/>
        </w:numPr>
        <w:pStyle w:val="Compact"/>
      </w:pPr>
      <w:r>
        <w:rPr>
          <w:bCs/>
          <w:b/>
        </w:rPr>
        <w:t xml:space="preserve">National Capacity Building:</w:t>
      </w:r>
      <w:r>
        <w:t xml:space="preserve"> </w:t>
      </w:r>
      <w:r>
        <w:t xml:space="preserve">The research framework will be integrated into the Electronics Engineering curriculum at the University of Science and Technology Houari Boumediene (USTHB), Algeria's leading technical institution, ensuring knowledge transfer to future generations of Algerian Electronics Engineers.</w:t>
      </w:r>
    </w:p>
    <w:bookmarkEnd w:id="26"/>
    <w:bookmarkStart w:id="27" w:name="conclusion"/>
    <w:p>
      <w:pPr>
        <w:pStyle w:val="Heading2"/>
      </w:pPr>
      <w:r>
        <w:t xml:space="preserve">8. Conclusion</w:t>
      </w:r>
    </w:p>
    <w:p>
      <w:pPr>
        <w:pStyle w:val="FirstParagraph"/>
      </w:pPr>
      <w:r>
        <w:t xml:space="preserve">The proposed Thesis Proposal represents a pivotal opportunity to position Electronics Engineering as the cornerstone of sustainable urban development in Algeria Algiers. By shifting from generic imported technologies to context-driven, locally validated solutions, this research directly addresses the nation's infrastructure challenges while building indigenous technical capacity. The integration of Algeria's regulatory framework, environmental realities, and socio-economic conditions into every phase of development distinguishes this work from conventional approaches. This initiative promises not only to transform urban systems in Algiers but to establish a replicable model for Electronics Engineer-led innovation across Algeria's cities and communities. As Algeria accelerates its digital transformation journey, this Thesis Proposal offers a strategically focused blueprint for engineering excellence that serves the nation's people, environment, and long-term prosperity.</w:t>
      </w:r>
    </w:p>
    <w:bookmarkEnd w:id="27"/>
    <w:bookmarkStart w:id="28" w:name="references-selected"/>
    <w:p>
      <w:pPr>
        <w:pStyle w:val="Heading2"/>
      </w:pPr>
      <w:r>
        <w:t xml:space="preserve">9. References (Selected)</w:t>
      </w:r>
    </w:p>
    <w:p>
      <w:pPr>
        <w:numPr>
          <w:ilvl w:val="0"/>
          <w:numId w:val="1005"/>
        </w:numPr>
        <w:pStyle w:val="Compact"/>
      </w:pPr>
      <w:r>
        <w:t xml:space="preserve">Algeria Ministry of Energy. (2023). *National Renewable Energy Strategy 2030*. Algiers: Government Press.</w:t>
      </w:r>
    </w:p>
    <w:p>
      <w:pPr>
        <w:numPr>
          <w:ilvl w:val="0"/>
          <w:numId w:val="1005"/>
        </w:numPr>
        <w:pStyle w:val="Compact"/>
      </w:pPr>
      <w:r>
        <w:t xml:space="preserve">SONELGAZ Technical Report. (2024). *Grid Reliability Assessment in Algiers Metropolitan Area*. Algiers: National Electricity Company.</w:t>
      </w:r>
    </w:p>
    <w:p>
      <w:pPr>
        <w:numPr>
          <w:ilvl w:val="0"/>
          <w:numId w:val="1005"/>
        </w:numPr>
        <w:pStyle w:val="Compact"/>
      </w:pPr>
      <w:r>
        <w:t xml:space="preserve">Benbrahim, M., &amp; Zouaoui, A. (2023). "Dust-Resistant Sensor Design for Mediterranean Climates." *Journal of North African Engineering*, 12(4), 45-61.</w:t>
      </w:r>
    </w:p>
    <w:p>
      <w:pPr>
        <w:numPr>
          <w:ilvl w:val="0"/>
          <w:numId w:val="1005"/>
        </w:numPr>
        <w:pStyle w:val="Compact"/>
      </w:pPr>
      <w:r>
        <w:t xml:space="preserve">International Renewable Energy Agency. (2022). *Grid Integration of Renewables in Developing Economies*. Abu Dhabi: IRENA.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Development in Algeria Algiers</dc:title>
  <dc:creator/>
  <dc:language>en</dc:language>
  <cp:keywords/>
  <dcterms:created xsi:type="dcterms:W3CDTF">2026-03-03T20:20:31Z</dcterms:created>
  <dcterms:modified xsi:type="dcterms:W3CDTF">2026-03-03T20:20:31Z</dcterms:modified>
</cp:coreProperties>
</file>

<file path=docProps/custom.xml><?xml version="1.0" encoding="utf-8"?>
<Properties xmlns="http://schemas.openxmlformats.org/officeDocument/2006/custom-properties" xmlns:vt="http://schemas.openxmlformats.org/officeDocument/2006/docPropsVTypes"/>
</file>