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Buenos</w:t>
      </w:r>
      <w:r>
        <w:t xml:space="preserve"> </w:t>
      </w:r>
      <w:r>
        <w:t xml:space="preserve">Aires</w:t>
      </w:r>
    </w:p>
    <w:bookmarkStart w:id="27" w:name="X4a579c1d9e65ee8cf873c40fafc104d50dace66"/>
    <w:p>
      <w:pPr>
        <w:pStyle w:val="Heading1"/>
      </w:pPr>
      <w:r>
        <w:t xml:space="preserve">Thesis Proposal: Development and Implementation of an IoT-Based Smart Grid Monitoring System for Sustainable Energy Management in Buenos Aires, Argentina</w:t>
      </w:r>
    </w:p>
    <w:p>
      <w:pPr>
        <w:pStyle w:val="FirstParagraph"/>
      </w:pPr>
      <w:r>
        <w:rPr>
          <w:bCs/>
          <w:b/>
        </w:rPr>
        <w:t xml:space="preserve">Submitted by:</w:t>
      </w:r>
      <w:r>
        <w:t xml:space="preserve"> </w:t>
      </w:r>
      <w:r>
        <w:t xml:space="preserve">[Your Name], Electronics Engineering Candidate</w:t>
      </w:r>
      <w:r>
        <w:br/>
      </w:r>
      <w:r>
        <w:rPr>
          <w:bCs/>
          <w:b/>
        </w:rPr>
        <w:t xml:space="preserve">Institution:</w:t>
      </w:r>
      <w:r>
        <w:t xml:space="preserve"> </w:t>
      </w:r>
      <w:r>
        <w:t xml:space="preserve">Universidad de Buenos Aires (UBA) / Instituto Tecnológico de Buenos Aires (ITBA)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addresses a critical challenge facing Argentina's largest urban center: the modernization of energy infrastructure in Buenos Aires. As an Electronics Engineer deeply committed to contributing to Argentina's technological advancement, I propose developing a low-cost, scalable Internet of Things (IoT) monitoring system designed specifically for the city's aging electrical grid. Buenos Aires, home to over 3 million residents within its core and 14 million across the metropolitan area, experiences significant energy distribution inefficiencies due to outdated infrastructure and rapid urbanization. Current grid management systems in Argentina lack real-time data analytics capabilities, leading to prolonged outages, energy waste (estimated at 15-20% nationally per EPESA reports), and inadequate response to peak demand during Buenos Aires' extreme weather seasons. This project directly aligns with Argentina's National Energy Policy 2023 and the "Buenos Aires Energía Inteligente" municipal initiative, aiming to establish Argentina as a regional leader in sustainable urban technology.</w:t>
      </w:r>
    </w:p>
    <w:bookmarkEnd w:id="20"/>
    <w:bookmarkStart w:id="21" w:name="ii.-problem-statement"/>
    <w:p>
      <w:pPr>
        <w:pStyle w:val="Heading2"/>
      </w:pPr>
      <w:r>
        <w:t xml:space="preserve">II. Problem Statement</w:t>
      </w:r>
    </w:p>
    <w:p>
      <w:pPr>
        <w:pStyle w:val="FirstParagraph"/>
      </w:pPr>
      <w:r>
        <w:t xml:space="preserve">Buenos Aires' electrical grid faces systemic vulnerabilities exacerbated by decades of underinvestment and population growth. Traditional monitoring relies on manual inspections and legacy SCADA systems with limited granularity, failing to provide actionable data for proactive maintenance in densely populated neighborhoods like La Boca, Villa Crespo, or Barracas. The lack of localized energy consumption visibility results in:</w:t>
      </w:r>
    </w:p>
    <w:p>
      <w:pPr>
        <w:numPr>
          <w:ilvl w:val="0"/>
          <w:numId w:val="1001"/>
        </w:numPr>
        <w:pStyle w:val="Compact"/>
      </w:pPr>
      <w:r>
        <w:t xml:space="preserve">High energy losses due to undetected faults in distribution networks</w:t>
      </w:r>
    </w:p>
    <w:p>
      <w:pPr>
        <w:numPr>
          <w:ilvl w:val="0"/>
          <w:numId w:val="1001"/>
        </w:numPr>
        <w:pStyle w:val="Compact"/>
      </w:pPr>
      <w:r>
        <w:t xml:space="preserve">Inefficient peak demand management during summer (exceeding 35°C) and winter (below 10°C)</w:t>
      </w:r>
    </w:p>
    <w:p>
      <w:pPr>
        <w:numPr>
          <w:ilvl w:val="0"/>
          <w:numId w:val="1001"/>
        </w:numPr>
        <w:pStyle w:val="Compact"/>
      </w:pPr>
      <w:r>
        <w:t xml:space="preserve">Delayed restoration of power after incidents, impacting public safety and small businesses</w:t>
      </w:r>
    </w:p>
    <w:p>
      <w:pPr>
        <w:numPr>
          <w:ilvl w:val="0"/>
          <w:numId w:val="1001"/>
        </w:numPr>
        <w:pStyle w:val="Compact"/>
      </w:pPr>
      <w:r>
        <w:t xml:space="preserve">Missed opportunities for integrating renewable micro-generation (e.g., solar on rooftops in Palermo or Colegiales)</w:t>
      </w:r>
    </w:p>
    <w:p>
      <w:pPr>
        <w:pStyle w:val="FirstParagraph"/>
      </w:pPr>
      <w:r>
        <w:t xml:space="preserve">Crucially, existing solutions imported from Europe or North America are prohibitively expensive for municipal-scale deployment across Buenos Aires. This gap necessitates a locally adapted, cost-effective system engineered by Argentinian Electronics Engineers to meet the city's unique socio-technical context.</w:t>
      </w:r>
    </w:p>
    <w:bookmarkEnd w:id="21"/>
    <w:bookmarkStart w:id="22" w:name="Xeeb1d81306b50cd7fb58d15de242b27d3512112"/>
    <w:p>
      <w:pPr>
        <w:pStyle w:val="Heading2"/>
      </w:pPr>
      <w:r>
        <w:t xml:space="preserve">III. Proposed Solution: A Context-Driven IoT Framework</w:t>
      </w:r>
    </w:p>
    <w:p>
      <w:pPr>
        <w:pStyle w:val="FirstParagraph"/>
      </w:pPr>
      <w:r>
        <w:t xml:space="preserve">This thesis proposes designing and validating a Smart Grid Monitoring System (SGMS) using affordable, locally sourced components and open-source software. The solution integrates:</w:t>
      </w:r>
    </w:p>
    <w:p>
      <w:pPr>
        <w:numPr>
          <w:ilvl w:val="0"/>
          <w:numId w:val="1002"/>
        </w:numPr>
        <w:pStyle w:val="Compact"/>
      </w:pPr>
      <w:r>
        <w:rPr>
          <w:bCs/>
          <w:b/>
        </w:rPr>
        <w:t xml:space="preserve">Edge Sensor Nodes:</w:t>
      </w:r>
      <w:r>
        <w:t xml:space="preserve"> </w:t>
      </w:r>
      <w:r>
        <w:t xml:space="preserve">Custom circuit boards utilizing low-power microcontrollers (ESP32-S3, popular in Argentinian electronics labs) with integrated current/voltage sensors calibrated for Argentine grid standards (220V/50Hz). Designed for easy installation on existing distribution poles and transformer stations across Buenos Aires neighborhoods.</w:t>
      </w:r>
    </w:p>
    <w:p>
      <w:pPr>
        <w:numPr>
          <w:ilvl w:val="0"/>
          <w:numId w:val="1002"/>
        </w:numPr>
        <w:pStyle w:val="Compact"/>
      </w:pPr>
      <w:r>
        <w:rPr>
          <w:bCs/>
          <w:b/>
        </w:rPr>
        <w:t xml:space="preserve">Local Data Processing:</w:t>
      </w:r>
      <w:r>
        <w:t xml:space="preserve"> </w:t>
      </w:r>
      <w:r>
        <w:t xml:space="preserve">On-device analytics to filter noise and detect anomalies (e.g., voltage sags, overloads) before transmitting only critical data via LoRaWAN or NB-IoT (leveraging Argentina's expanding cellular infrastructure), minimizing bandwidth costs for Buenos Aires utilities.</w:t>
      </w:r>
    </w:p>
    <w:p>
      <w:pPr>
        <w:numPr>
          <w:ilvl w:val="0"/>
          <w:numId w:val="1002"/>
        </w:numPr>
        <w:pStyle w:val="Compact"/>
      </w:pPr>
      <w:r>
        <w:rPr>
          <w:bCs/>
          <w:b/>
        </w:rPr>
        <w:t xml:space="preserve">Cloud Dashboard:</w:t>
      </w:r>
      <w:r>
        <w:t xml:space="preserve"> </w:t>
      </w:r>
      <w:r>
        <w:t xml:space="preserve">A user-friendly interface for the Dirección General de Energía Eléctrica (DGEE) and local distributors like Edesur/Edenor, providing real-time grid health maps, predictive outage alerts, and consumption patterns tailored to Argentinian urban zones.</w:t>
      </w:r>
    </w:p>
    <w:p>
      <w:pPr>
        <w:pStyle w:val="FirstParagraph"/>
      </w:pPr>
      <w:r>
        <w:t xml:space="preserve">The system prioritizes affordability (targeting &lt; $50 per node) and repairability using components readily available in Buenos Aires' electronics supply chains (e.g., Mercado Libre Argentina suppliers), ensuring long-term viability within Argentina's economic constraints. This embodies the core competence of an Argentinian Electronics Engineer: creating solutions that balance technical excellence with local resource realities.</w:t>
      </w:r>
    </w:p>
    <w:bookmarkEnd w:id="22"/>
    <w:bookmarkStart w:id="23" w:name="iv.-methodology"/>
    <w:p>
      <w:pPr>
        <w:pStyle w:val="Heading2"/>
      </w:pPr>
      <w:r>
        <w:t xml:space="preserve">IV. Methodology</w:t>
      </w:r>
    </w:p>
    <w:p>
      <w:pPr>
        <w:pStyle w:val="FirstParagraph"/>
      </w:pPr>
      <w:r>
        <w:t xml:space="preserve">The research will follow a four-phase, iterative process grounded in Buenos Aires' urban reality:</w:t>
      </w:r>
    </w:p>
    <w:p>
      <w:pPr>
        <w:numPr>
          <w:ilvl w:val="0"/>
          <w:numId w:val="1003"/>
        </w:numPr>
        <w:pStyle w:val="Compact"/>
      </w:pPr>
      <w:r>
        <w:rPr>
          <w:bCs/>
          <w:b/>
        </w:rPr>
        <w:t xml:space="preserve">Field Assessment (Months 1-3):</w:t>
      </w:r>
      <w:r>
        <w:t xml:space="preserve"> </w:t>
      </w:r>
      <w:r>
        <w:t xml:space="preserve">Collaborate with UBA's Electronics Engineering Department and the City of Buenos Aires' Energy Office to conduct grid audits in three distinct zones (high-density residential, industrial corridor, mixed-use). Document fault patterns and sensor placement challenges specific to Argentinian infrastructure.</w:t>
      </w:r>
    </w:p>
    <w:p>
      <w:pPr>
        <w:numPr>
          <w:ilvl w:val="0"/>
          <w:numId w:val="1003"/>
        </w:numPr>
        <w:pStyle w:val="Compact"/>
      </w:pPr>
      <w:r>
        <w:rPr>
          <w:bCs/>
          <w:b/>
        </w:rPr>
        <w:t xml:space="preserve">Hardware &amp; Software Development (Months 4-8):</w:t>
      </w:r>
      <w:r>
        <w:t xml:space="preserve"> </w:t>
      </w:r>
      <w:r>
        <w:t xml:space="preserve">Design PCBs for the sensor nodes using KiCad; develop firmware for data acquisition and edge processing; build the cloud analytics platform using Python/Django stack. All components will undergo rigorous testing against Argentine environmental conditions (humidity, dust, voltage fluctuations).</w:t>
      </w:r>
    </w:p>
    <w:p>
      <w:pPr>
        <w:numPr>
          <w:ilvl w:val="0"/>
          <w:numId w:val="1003"/>
        </w:numPr>
        <w:pStyle w:val="Compact"/>
      </w:pPr>
      <w:r>
        <w:rPr>
          <w:bCs/>
          <w:b/>
        </w:rPr>
        <w:t xml:space="preserve">Pilot Deployment &amp; Validation (Months 9-12):</w:t>
      </w:r>
      <w:r>
        <w:t xml:space="preserve"> </w:t>
      </w:r>
      <w:r>
        <w:t xml:space="preserve">Install 50 prototype nodes across selected Buenos Aires neighborhoods. Compare SGMS data with utility records to validate accuracy and measure impact on outage detection time and energy loss reduction.</w:t>
      </w:r>
    </w:p>
    <w:p>
      <w:pPr>
        <w:numPr>
          <w:ilvl w:val="0"/>
          <w:numId w:val="1003"/>
        </w:numPr>
        <w:pStyle w:val="Compact"/>
      </w:pPr>
      <w:r>
        <w:rPr>
          <w:bCs/>
          <w:b/>
        </w:rPr>
        <w:t xml:space="preserve">Analysis &amp; Dissemination (Months 13-14):</w:t>
      </w:r>
      <w:r>
        <w:t xml:space="preserve"> </w:t>
      </w:r>
      <w:r>
        <w:t xml:space="preserve">Quantify cost-benefit analysis for municipal adoption; prepare technical documentation for Argentinian standards bodies (IRAM); present findings to the Argentine Association of Electrical Engineers (AIE) and relevant ministries.</w:t>
      </w:r>
    </w:p>
    <w:bookmarkEnd w:id="23"/>
    <w:bookmarkStart w:id="24" w:name="X1d6e50a253da2fa7bc153222674203a6734754a"/>
    <w:p>
      <w:pPr>
        <w:pStyle w:val="Heading2"/>
      </w:pPr>
      <w:r>
        <w:t xml:space="preserve">V. Relevance to Electronics Engineering in Argentina Buenos Aires</w:t>
      </w:r>
    </w:p>
    <w:p>
      <w:pPr>
        <w:pStyle w:val="FirstParagraph"/>
      </w:pPr>
      <w:r>
        <w:t xml:space="preserve">This project transcends academic exercise; it directly advances the professional role of an Electronics Engineer in Argentina. By focusing on Buenos Aires' specific challenges, the research:</w:t>
      </w:r>
    </w:p>
    <w:p>
      <w:pPr>
        <w:numPr>
          <w:ilvl w:val="0"/>
          <w:numId w:val="1004"/>
        </w:numPr>
        <w:pStyle w:val="Compact"/>
      </w:pPr>
      <w:r>
        <w:t xml:space="preserve">Develops indigenous technical expertise for critical national infrastructure, reducing reliance on foreign consultants.</w:t>
      </w:r>
    </w:p>
    <w:p>
      <w:pPr>
        <w:numPr>
          <w:ilvl w:val="0"/>
          <w:numId w:val="1004"/>
        </w:numPr>
        <w:pStyle w:val="Compact"/>
      </w:pPr>
      <w:r>
        <w:t xml:space="preserve">Creates a replicable model applicable to other Argentine cities (Córdoba, Mendoza) and Latin American contexts.</w:t>
      </w:r>
    </w:p>
    <w:p>
      <w:pPr>
        <w:numPr>
          <w:ilvl w:val="0"/>
          <w:numId w:val="1004"/>
        </w:numPr>
        <w:pStyle w:val="Compact"/>
      </w:pPr>
      <w:r>
        <w:t xml:space="preserve">Fosters collaboration between academia (UBA/ITBA), industry (Edenor/Edesur), and government – a hallmark of effective Argentinian engineering practice.</w:t>
      </w:r>
    </w:p>
    <w:p>
      <w:pPr>
        <w:numPr>
          <w:ilvl w:val="0"/>
          <w:numId w:val="1004"/>
        </w:numPr>
        <w:pStyle w:val="Compact"/>
      </w:pPr>
      <w:r>
        <w:t xml:space="preserve">Addresses Argentina's strategic priority of "Innovation in Energy" as outlined in the 2023 National Development Plan, positioning Buenos Aires as a hub for sustainable tech solutions.</w:t>
      </w:r>
    </w:p>
    <w:bookmarkEnd w:id="24"/>
    <w:bookmarkStart w:id="25" w:name="vi.-expected-outcomes-and-contribution"/>
    <w:p>
      <w:pPr>
        <w:pStyle w:val="Heading2"/>
      </w:pPr>
      <w:r>
        <w:t xml:space="preserve">VI. Expected Outcomes and Contribution</w:t>
      </w:r>
    </w:p>
    <w:p>
      <w:pPr>
        <w:pStyle w:val="FirstParagraph"/>
      </w:pPr>
      <w:r>
        <w:t xml:space="preserve">The thesis will deliver:</w:t>
      </w:r>
    </w:p>
    <w:p>
      <w:pPr>
        <w:numPr>
          <w:ilvl w:val="0"/>
          <w:numId w:val="1005"/>
        </w:numPr>
        <w:pStyle w:val="Compact"/>
      </w:pPr>
      <w:r>
        <w:t xml:space="preserve">A functional prototype SGMS with documented technical specifications suitable for municipal procurement in Argentina.</w:t>
      </w:r>
    </w:p>
    <w:p>
      <w:pPr>
        <w:numPr>
          <w:ilvl w:val="0"/>
          <w:numId w:val="1005"/>
        </w:numPr>
        <w:pStyle w:val="Compact"/>
      </w:pPr>
      <w:r>
        <w:t xml:space="preserve">Quantitative evidence of reduced grid downtime (target: 30% faster fault identification) and energy loss mitigation (target: 12% reduction in pilot zones).</w:t>
      </w:r>
    </w:p>
    <w:p>
      <w:pPr>
        <w:numPr>
          <w:ilvl w:val="0"/>
          <w:numId w:val="1005"/>
        </w:numPr>
        <w:pStyle w:val="Compact"/>
      </w:pPr>
      <w:r>
        <w:t xml:space="preserve">Training modules for Argentinian technicians on deploying/maintaining IoT-based grid systems, enhancing local workforce capacity.</w:t>
      </w:r>
    </w:p>
    <w:p>
      <w:pPr>
        <w:numPr>
          <w:ilvl w:val="0"/>
          <w:numId w:val="1005"/>
        </w:numPr>
        <w:pStyle w:val="Compact"/>
      </w:pPr>
      <w:r>
        <w:t xml:space="preserve">Peer-reviewed publications targeting Argentine and Latin American engineering journals (e.g., Revista de Ingeniería Electrónica de Argentina).</w:t>
      </w:r>
    </w:p>
    <w:bookmarkEnd w:id="25"/>
    <w:bookmarkStart w:id="26" w:name="vii.-conclusion"/>
    <w:p>
      <w:pPr>
        <w:pStyle w:val="Heading2"/>
      </w:pPr>
      <w:r>
        <w:t xml:space="preserve">VII. Conclusion</w:t>
      </w:r>
    </w:p>
    <w:p>
      <w:pPr>
        <w:pStyle w:val="FirstParagraph"/>
      </w:pPr>
      <w:r>
        <w:t xml:space="preserve">As an Electronics Engineer poised to serve Argentina's development needs, this thesis responds urgently to Buenos Aires' energy infrastructure crisis through a locally engineered solution. It moves beyond theoretical concepts to deliver tangible value for the city’s 3 million residents and its burgeoning electronics industry. The proposed IoT framework embodies the ethical commitment of Argentinian engineers: leveraging technical skill to solve community-specific problems with economic and environmental responsibility. By establishing a scalable model rooted in Buenos Aires' reality, this research will strengthen Argentina's position as a nation capable of innovating for its own sustainable future, proving that world-class engineering solutions can be conceived and executed right here in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Urban Infrastructure in Buenos Aires</dc:title>
  <dc:creator/>
  <dc:language>en</dc:language>
  <cp:keywords/>
  <dcterms:created xsi:type="dcterms:W3CDTF">2025-12-11T06:36:34Z</dcterms:created>
  <dcterms:modified xsi:type="dcterms:W3CDTF">2025-12-11T06:36:34Z</dcterms:modified>
</cp:coreProperties>
</file>

<file path=docProps/custom.xml><?xml version="1.0" encoding="utf-8"?>
<Properties xmlns="http://schemas.openxmlformats.org/officeDocument/2006/custom-properties" xmlns:vt="http://schemas.openxmlformats.org/officeDocument/2006/docPropsVTypes"/>
</file>