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Grids</w:t>
      </w:r>
      <w:r>
        <w:t xml:space="preserve"> </w:t>
      </w:r>
      <w:r>
        <w:t xml:space="preserve">Through</w:t>
      </w:r>
      <w:r>
        <w:t xml:space="preserve"> </w:t>
      </w:r>
      <w:r>
        <w:t xml:space="preserve">IoT-Enabled</w:t>
      </w:r>
      <w:r>
        <w:t xml:space="preserve"> </w:t>
      </w:r>
      <w:r>
        <w:t xml:space="preserve">Power</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9" w:name="Xc8c2912afe77e0fb6376bae5d69d2c50664af9e"/>
    <w:p>
      <w:pPr>
        <w:pStyle w:val="Heading1"/>
      </w:pPr>
      <w:r>
        <w:t xml:space="preserve">Thesis Proposal: Designing and Implementing Adaptive IoT-Based Power Management Systems for Urban Microgrids in Australia Brisbane</w:t>
      </w:r>
    </w:p>
    <w:bookmarkStart w:id="20" w:name="abstract"/>
    <w:p>
      <w:pPr>
        <w:pStyle w:val="Heading2"/>
      </w:pPr>
      <w:r>
        <w:t xml:space="preserve">Abstract</w:t>
      </w:r>
    </w:p>
    <w:p>
      <w:pPr>
        <w:pStyle w:val="FirstParagraph"/>
      </w:pPr>
      <w:r>
        <w:t xml:space="preserve">This Thesis Proposal outlines a research project focused on developing an innovative, cost-effective power management solution for urban microgrids within the context of Australia Brisbane. As a future Electronics Engineer, this research directly addresses critical infrastructure challenges unique to Southeast Queensland's rapidly growing metropolitan area. The proposed system integrates advanced IoT sensors, edge computing, and AI-driven analytics to optimise energy distribution in residential and commercial zones experiencing increasing demand from renewable energy adoption and urban expansion. This work is designed as a comprehensive Thesis Proposal contributing to both academic knowledge in power electronics and practical solutions for the Australian engineering landscape.</w:t>
      </w:r>
    </w:p>
    <w:bookmarkEnd w:id="20"/>
    <w:bookmarkStart w:id="21" w:name="X1d34be1a665b47b3bed9cd8350f1899ee358d4b"/>
    <w:p>
      <w:pPr>
        <w:pStyle w:val="Heading2"/>
      </w:pPr>
      <w:r>
        <w:t xml:space="preserve">1. Introduction: Context of Australia Brisbane</w:t>
      </w:r>
    </w:p>
    <w:p>
      <w:pPr>
        <w:pStyle w:val="FirstParagraph"/>
      </w:pPr>
      <w:r>
        <w:t xml:space="preserve">Brisbane, Queensland's capital city, exemplifies Australia's dynamic urban growth with its population projected to exceed 3.5 million by 2040. This expansion intensifies pressure on existing electrical infrastructure, particularly as Queensland leads Australia in solar energy adoption (over 40% of households have rooftop solar). Current grid management struggles with the intermittent nature of renewables and peak demand spikes during Brisbane's hot summers. As an Electronics Engineer operating within Australia Brisbane, I propose a Thesis Proposal focused on developing a scalable, adaptive power management system specifically engineered for this urban environment. This research addresses a critical gap: existing solutions are often too rigid or costly for widespread deployment in Australian suburbs.</w:t>
      </w:r>
    </w:p>
    <w:bookmarkEnd w:id="21"/>
    <w:bookmarkStart w:id="22" w:name="problem-statement-and-research-gap"/>
    <w:p>
      <w:pPr>
        <w:pStyle w:val="Heading2"/>
      </w:pPr>
      <w:r>
        <w:t xml:space="preserve">2. Problem Statement and Research Gap</w:t>
      </w:r>
    </w:p>
    <w:p>
      <w:pPr>
        <w:pStyle w:val="FirstParagraph"/>
      </w:pPr>
      <w:r>
        <w:t xml:space="preserve">Existing grid monitoring systems in Australia Brisbane primarily rely on centralized SCADA (Supervisory Control and Data Acquisition) platforms. These systems lack the granularity and real-time adaptability needed to efficiently manage distributed energy resources (DERs) like rooftop solar, small-scale wind, and battery storage across diverse Brisbane neighbourhoods. Current solutions are expensive to deploy at the required scale for Brisbane's expansion, often involving extensive new cabling. There is a significant research gap in developing low-cost, wireless IoT sensor networks integrated with edge processing tailored to the specific climatic and load profiles of Australia's subtropical cities like Brisbane. This Thesis Proposal aims to bridge this gap by designing an Electronics Engineer-led solution.</w:t>
      </w:r>
    </w:p>
    <w:bookmarkEnd w:id="22"/>
    <w:bookmarkStart w:id="23" w:name="research-objectives"/>
    <w:p>
      <w:pPr>
        <w:pStyle w:val="Heading2"/>
      </w:pPr>
      <w:r>
        <w:t xml:space="preserve">3. Research Objectives</w:t>
      </w:r>
    </w:p>
    <w:p>
      <w:pPr>
        <w:pStyle w:val="FirstParagraph"/>
      </w:pPr>
      <w:r>
        <w:t xml:space="preserve">This Thesis Proposal sets forth the following clear, measurable objectives for an Electronics Engineer focused on Brisbane's challenges:</w:t>
      </w:r>
    </w:p>
    <w:p>
      <w:pPr>
        <w:numPr>
          <w:ilvl w:val="0"/>
          <w:numId w:val="1001"/>
        </w:numPr>
        <w:pStyle w:val="Compact"/>
      </w:pPr>
      <w:r>
        <w:t xml:space="preserve">To design and prototype a low-cost, wireless IoT sensor network specifically calibrated for monitoring voltage stability, harmonic distortion, and load patterns in Brisbane suburban distribution feeders.</w:t>
      </w:r>
    </w:p>
    <w:p>
      <w:pPr>
        <w:numPr>
          <w:ilvl w:val="0"/>
          <w:numId w:val="1001"/>
        </w:numPr>
        <w:pStyle w:val="Compact"/>
      </w:pPr>
      <w:r>
        <w:t xml:space="preserve">To develop an edge computing module (using Raspberry Pi/Arduino-based systems) capable of real-time data processing on-site within Australia Brisbane's infrastructure constraints.</w:t>
      </w:r>
    </w:p>
    <w:p>
      <w:pPr>
        <w:numPr>
          <w:ilvl w:val="0"/>
          <w:numId w:val="1001"/>
        </w:numPr>
        <w:pStyle w:val="Compact"/>
      </w:pPr>
      <w:r>
        <w:t xml:space="preserve">To implement a lightweight AI algorithm (e.g., reinforcement learning) trained on historical Brisbane-specific energy consumption and weather data for predictive load balancing and DER optimisation.</w:t>
      </w:r>
    </w:p>
    <w:p>
      <w:pPr>
        <w:numPr>
          <w:ilvl w:val="0"/>
          <w:numId w:val="1001"/>
        </w:numPr>
        <w:pStyle w:val="Compact"/>
      </w:pPr>
      <w:r>
        <w:t xml:space="preserve">To validate the proposed system through simulation (using OpenDSS) followed by a field trial in collaboration with a Brisbane-based utility partner, measuring improvements in grid stability and renewable integration efficiency.</w:t>
      </w:r>
    </w:p>
    <w:bookmarkEnd w:id="23"/>
    <w:bookmarkStart w:id="24" w:name="Xe3a6e561ebd1e7457f9e278bc6d11a41f288ff0"/>
    <w:p>
      <w:pPr>
        <w:pStyle w:val="Heading2"/>
      </w:pPr>
      <w:r>
        <w:t xml:space="preserve">4. Literature Review: Focus on Australia Context</w:t>
      </w:r>
    </w:p>
    <w:p>
      <w:pPr>
        <w:pStyle w:val="FirstParagraph"/>
      </w:pPr>
      <w:r>
        <w:t xml:space="preserve">Recent Australian research (e.g., projects from the Queensland University of Technology - QUT and the Australian Renewable Energy Agency - ARENA) highlights the urgent need for distributed grid intelligence. Studies by Smith et al. (2023) on Brisbane's grid resilience identified voltage fluctuations as a top concern during afternoon solar export peaks. While IoT deployments exist globally, they often fail in Australia's specific context due to factors like long-range wireless signal challenges in urban canyons and the need for extreme reliability in humid conditions. This Thesis Proposal builds directly upon this Australian research while focusing on the Electronics Engineer's role in hardware design and system integration for local applicability.</w:t>
      </w:r>
    </w:p>
    <w:bookmarkEnd w:id="24"/>
    <w:bookmarkStart w:id="25" w:name="methodology"/>
    <w:p>
      <w:pPr>
        <w:pStyle w:val="Heading2"/>
      </w:pPr>
      <w:r>
        <w:t xml:space="preserve">5. Methodology</w:t>
      </w:r>
    </w:p>
    <w:p>
      <w:pPr>
        <w:pStyle w:val="FirstParagraph"/>
      </w:pPr>
      <w:r>
        <w:t xml:space="preserve">The research will follow a rigorous, iterative Engineering Design Cycle:</w:t>
      </w:r>
    </w:p>
    <w:p>
      <w:pPr>
        <w:numPr>
          <w:ilvl w:val="0"/>
          <w:numId w:val="1002"/>
        </w:numPr>
        <w:pStyle w:val="Compact"/>
      </w:pPr>
      <w:r>
        <w:rPr>
          <w:bCs/>
          <w:b/>
        </w:rPr>
        <w:t xml:space="preserve">Hardware Design &amp; Prototyping (Months 1-6):</w:t>
      </w:r>
      <w:r>
        <w:t xml:space="preserve"> </w:t>
      </w:r>
      <w:r>
        <w:t xml:space="preserve">As an Electronics Engineer, design PCBs for low-power IoT sensors measuring critical parameters (voltage, current, temperature) using components suitable for Brisbane's climate. Focus on robustness and cost minimisation.</w:t>
      </w:r>
    </w:p>
    <w:p>
      <w:pPr>
        <w:numPr>
          <w:ilvl w:val="0"/>
          <w:numId w:val="1002"/>
        </w:numPr>
        <w:pStyle w:val="Compact"/>
      </w:pPr>
      <w:r>
        <w:rPr>
          <w:bCs/>
          <w:b/>
        </w:rPr>
        <w:t xml:space="preserve">Edge AI Development (Months 7-10):</w:t>
      </w:r>
      <w:r>
        <w:t xml:space="preserve"> </w:t>
      </w:r>
      <w:r>
        <w:t xml:space="preserve">Develop and train lightweight neural networks using publicly available Queensland energy data (e.g., from Energex) and Brisbane weather patterns, focusing on real-time decision-making at the edge.</w:t>
      </w:r>
    </w:p>
    <w:p>
      <w:pPr>
        <w:numPr>
          <w:ilvl w:val="0"/>
          <w:numId w:val="1002"/>
        </w:numPr>
        <w:pStyle w:val="Compact"/>
      </w:pPr>
      <w:r>
        <w:rPr>
          <w:bCs/>
          <w:b/>
        </w:rPr>
        <w:t xml:space="preserve">Simulation &amp; Testing (Months 11-14):</w:t>
      </w:r>
      <w:r>
        <w:t xml:space="preserve"> </w:t>
      </w:r>
      <w:r>
        <w:t xml:space="preserve">Validate system performance using OpenDSS simulations of Brisbane feeder models under various load scenarios. Conduct laboratory testing under simulated Brisbane environmental conditions.</w:t>
      </w:r>
    </w:p>
    <w:p>
      <w:pPr>
        <w:numPr>
          <w:ilvl w:val="0"/>
          <w:numId w:val="1002"/>
        </w:numPr>
        <w:pStyle w:val="Compact"/>
      </w:pPr>
      <w:r>
        <w:rPr>
          <w:bCs/>
          <w:b/>
        </w:rPr>
        <w:t xml:space="preserve">Field Trial &amp; Validation (Months 15-20):</w:t>
      </w:r>
      <w:r>
        <w:t xml:space="preserve"> </w:t>
      </w:r>
      <w:r>
        <w:t xml:space="preserve">Partner with a Brisbane utility provider for a pilot deployment across 3-5 residential streets in Ipswich or Logan, collecting real-world data on grid stability and system performance. This fieldwork is crucial for an Electronics Engineer's Thesis Proposal within Australia Brisbane.</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several significant contributions:</w:t>
      </w:r>
    </w:p>
    <w:p>
      <w:pPr>
        <w:numPr>
          <w:ilvl w:val="0"/>
          <w:numId w:val="1003"/>
        </w:numPr>
        <w:pStyle w:val="Compact"/>
      </w:pPr>
      <w:r>
        <w:t xml:space="preserve">A functional, scalable prototype demonstrating a 15-20% improvement in grid stability during peak demand periods within the Brisbane context.</w:t>
      </w:r>
    </w:p>
    <w:p>
      <w:pPr>
        <w:numPr>
          <w:ilvl w:val="0"/>
          <w:numId w:val="1003"/>
        </w:numPr>
        <w:pStyle w:val="Compact"/>
      </w:pPr>
      <w:r>
        <w:t xml:space="preserve">A validated methodology for deploying low-cost, wireless sensor networks specifically designed for Australian urban environments and subtropical climates.</w:t>
      </w:r>
    </w:p>
    <w:p>
      <w:pPr>
        <w:numPr>
          <w:ilvl w:val="0"/>
          <w:numId w:val="1003"/>
        </w:numPr>
        <w:pStyle w:val="Compact"/>
      </w:pPr>
      <w:r>
        <w:t xml:space="preserve">Practical design guidelines for Electronics Engineers working on smart grid projects across Australia Brisbane and similar regions.</w:t>
      </w:r>
    </w:p>
    <w:p>
      <w:pPr>
        <w:numPr>
          <w:ilvl w:val="0"/>
          <w:numId w:val="1003"/>
        </w:numPr>
        <w:pStyle w:val="Compact"/>
      </w:pPr>
      <w:r>
        <w:t xml:space="preserve">A framework to enhance the integration of rooftop solar into Brisbane's existing infrastructure, directly supporting Queensland's renewable energy targets (50% by 2030).</w:t>
      </w:r>
    </w:p>
    <w:p>
      <w:pPr>
        <w:pStyle w:val="FirstParagraph"/>
      </w:pPr>
      <w:r>
        <w:t xml:space="preserve">The societal impact is substantial: improved grid reliability reduces blackouts for Brisbane residents and businesses, while optimised renewable use lowers carbon emissions – aligning with Australia's national climate goals. For the Electronics Engineer, this Thesis Proposal provides tangible skills in hardware design, embedded systems programming, AI integration, and field deployment within a major Australian city.</w:t>
      </w:r>
    </w:p>
    <w:bookmarkEnd w:id="26"/>
    <w:bookmarkStart w:id="27" w:name="conclusion"/>
    <w:p>
      <w:pPr>
        <w:pStyle w:val="Heading2"/>
      </w:pPr>
      <w:r>
        <w:t xml:space="preserve">7. Conclusion</w:t>
      </w:r>
    </w:p>
    <w:p>
      <w:pPr>
        <w:pStyle w:val="FirstParagraph"/>
      </w:pPr>
      <w:r>
        <w:t xml:space="preserve">This Thesis Proposal presents a vital research pathway for an Electronics Engineer seeking to address the unique energy challenges of Australia Brisbane. By focusing on practical IoT and edge computing solutions tailored to Brisbane's urban scale, climate, and energy landscape, this work moves beyond theoretical models towards deployable technology. It directly responds to the needs of Queensland's energy sector and positions the future Electronics Engineer as a key contributor to sustainable infrastructure development in Australia. The successful completion of this research will not only fulfil academic requirements but also provide a valuable toolkit for industry partners navigating Brisbane's evolving energy future, proving the indispensable role of specialized Electronics Engineering expertise within Australia Brisbane.</w:t>
      </w:r>
    </w:p>
    <w:bookmarkEnd w:id="27"/>
    <w:bookmarkStart w:id="28" w:name="references-illustrative"/>
    <w:p>
      <w:pPr>
        <w:pStyle w:val="Heading2"/>
      </w:pPr>
      <w:r>
        <w:t xml:space="preserve">8. References (Illustrative)</w:t>
      </w:r>
    </w:p>
    <w:p>
      <w:pPr>
        <w:numPr>
          <w:ilvl w:val="0"/>
          <w:numId w:val="1004"/>
        </w:numPr>
        <w:pStyle w:val="Compact"/>
      </w:pPr>
      <w:r>
        <w:t xml:space="preserve">Australian Energy Regulator (AER). (2023). *National Electricity Market Performance Report*. Canberra.</w:t>
      </w:r>
    </w:p>
    <w:p>
      <w:pPr>
        <w:numPr>
          <w:ilvl w:val="0"/>
          <w:numId w:val="1004"/>
        </w:numPr>
        <w:pStyle w:val="Compact"/>
      </w:pPr>
      <w:r>
        <w:t xml:space="preserve">QUT Smart Grid Research Centre. (2024). *Challenges of Distributed Generation in Subtropical Urban Environments*. Brisbane.</w:t>
      </w:r>
    </w:p>
    <w:p>
      <w:pPr>
        <w:numPr>
          <w:ilvl w:val="0"/>
          <w:numId w:val="1004"/>
        </w:numPr>
        <w:pStyle w:val="Compact"/>
      </w:pPr>
      <w:r>
        <w:t xml:space="preserve">Smith, J., et al. (2023). "Voltage Stability Analysis in Brisbane Solar-Integrated Feeders." *IEEE Transactions on Sustainable Energy*, 14(2), 1105-1114.</w:t>
      </w:r>
    </w:p>
    <w:p>
      <w:pPr>
        <w:numPr>
          <w:ilvl w:val="0"/>
          <w:numId w:val="1004"/>
        </w:numPr>
        <w:pStyle w:val="Compact"/>
      </w:pPr>
      <w:r>
        <w:t xml:space="preserve">Australian Renewable Energy Agency (ARENA). (2023). *Funding Opportunity: Grid Integration of Distributed Energy Resources*.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Grids Through IoT-Enabled Power Management in Australia Brisbane</dc:title>
  <dc:creator/>
  <dc:language>en</dc:language>
  <cp:keywords/>
  <dcterms:created xsi:type="dcterms:W3CDTF">2026-04-24T01:59:14Z</dcterms:created>
  <dcterms:modified xsi:type="dcterms:W3CDTF">2026-04-24T01:59:14Z</dcterms:modified>
</cp:coreProperties>
</file>

<file path=docProps/custom.xml><?xml version="1.0" encoding="utf-8"?>
<Properties xmlns="http://schemas.openxmlformats.org/officeDocument/2006/custom-properties" xmlns:vt="http://schemas.openxmlformats.org/officeDocument/2006/docPropsVTypes"/>
</file>