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w:t>
      </w:r>
      <w:r>
        <w:t xml:space="preserve"> </w:t>
      </w:r>
      <w:r>
        <w:t xml:space="preserve">Competencies</w:t>
      </w:r>
      <w:r>
        <w:t xml:space="preserve"> </w:t>
      </w:r>
      <w:r>
        <w:t xml:space="preserve">for</w:t>
      </w:r>
      <w:r>
        <w:t xml:space="preserve"> </w:t>
      </w:r>
      <w:r>
        <w:t xml:space="preserve">China</w:t>
      </w:r>
      <w:r>
        <w:t xml:space="preserve"> </w:t>
      </w:r>
      <w:r>
        <w:t xml:space="preserve">Guangzhou's</w:t>
      </w:r>
      <w:r>
        <w:t xml:space="preserve"> </w:t>
      </w:r>
      <w:r>
        <w:t xml:space="preserve">Technology</w:t>
      </w:r>
      <w:r>
        <w:t xml:space="preserve"> </w:t>
      </w:r>
      <w:r>
        <w:t xml:space="preserve">Ecosystem</w:t>
      </w:r>
    </w:p>
    <w:bookmarkStart w:id="28" w:name="X15f0df1b15e5b0c1087a6af5484c87dcc6eec3a"/>
    <w:p>
      <w:pPr>
        <w:pStyle w:val="Heading1"/>
      </w:pPr>
      <w:r>
        <w:t xml:space="preserve">Thesis Proposal: Advancing Electronics Engineer Competencies for China Guangzhou's Technology Ecosystem</w:t>
      </w:r>
    </w:p>
    <w:bookmarkStart w:id="20" w:name="abstract"/>
    <w:p>
      <w:pPr>
        <w:pStyle w:val="Heading2"/>
      </w:pPr>
      <w:r>
        <w:t xml:space="preserve">Abstract</w:t>
      </w:r>
    </w:p>
    <w:p>
      <w:pPr>
        <w:pStyle w:val="FirstParagraph"/>
      </w:pPr>
      <w:r>
        <w:t xml:space="preserve">This Thesis Proposal outlines a critical research initiative focused on enhancing the professional competencies of the Electronics Engineer within China Guangzhou’s rapidly evolving technology landscape. As Guangzhou solidifies its position as a pivotal hub for advanced electronics manufacturing, R&amp;D innovation, and smart city infrastructure in southern China, there exists an urgent need to align engineering education and industry practices with emerging technological demands. This study proposes a framework for curriculum development and industry-academia collaboration tailored specifically to the needs of Electronics Engineers operating in China Guangzhou. The research addresses gaps in technical skill acquisition, cultural adaptability, and strategic alignment with national initiatives such as "Made in China 2025" and Guangdong Province’s digital transformation goals.</w:t>
      </w:r>
    </w:p>
    <w:bookmarkEnd w:id="20"/>
    <w:bookmarkStart w:id="21" w:name="X1098f2a2fdebf20e46283e5c625209c59c8ee88"/>
    <w:p>
      <w:pPr>
        <w:pStyle w:val="Heading2"/>
      </w:pPr>
      <w:r>
        <w:t xml:space="preserve">1. Introduction: Context of Electronics Engineering in China Guangzhou</w:t>
      </w:r>
    </w:p>
    <w:p>
      <w:pPr>
        <w:pStyle w:val="FirstParagraph"/>
      </w:pPr>
      <w:r>
        <w:t xml:space="preserve">China Guangzhou stands at the epicenter of the global electronics value chain, hosting over 30% of China’s high-tech manufacturing facilities and serving as a critical node for supply chains spanning Southeast Asia and beyond. The city is home to major R&amp;D centers for Huawei, ZTE, and Foxconn’s advanced electronics divisions, alongside thriving SME ecosystems in sectors like IoT devices, 5G infrastructure components, and automotive electronics. As an Electronics Engineer working in China Guangzhou today faces unique challenges: accelerating technology adoption cycles (e.g., AI-integrated hardware), adherence to stringent national standards (GB/T), and the need for cross-cultural project management skills when collaborating with international partners. This Thesis Proposal directly addresses these realities, arguing that current engineering education paradigms require urgent modernization to meet Guangzhou’s strategic industrial needs.</w:t>
      </w:r>
    </w:p>
    <w:bookmarkEnd w:id="21"/>
    <w:bookmarkStart w:id="22" w:name="problem-statement"/>
    <w:p>
      <w:pPr>
        <w:pStyle w:val="Heading2"/>
      </w:pPr>
      <w:r>
        <w:t xml:space="preserve">2. Problem Statement</w:t>
      </w:r>
    </w:p>
    <w:p>
      <w:pPr>
        <w:pStyle w:val="FirstParagraph"/>
      </w:pPr>
      <w:r>
        <w:t xml:space="preserve">A critical disconnect exists between the theoretical training of Electronics Engineers in local institutions (e.g., South China University of Technology, Guangdong University of Technology) and the practical demands of industries operating in China Guangzhou. Industry surveys indicate that 68% of electronics manufacturing firms report a shortage of entry-level engineers proficient in emerging fields like low-power IoT design, high-frequency PCB prototyping, and automated testing systems – all essential for Guangzhou’s export-oriented ecosystem. Furthermore, there is insufficient emphasis on regional industrial policies within engineering curricula. This gap impedes Guangzhou’s ability to sustain its leadership in China’s electronics sector and hinders the career progression of Electronics Engineers seeking impactful roles within the city.</w:t>
      </w:r>
    </w:p>
    <w:bookmarkEnd w:id="22"/>
    <w:bookmarkStart w:id="23" w:name="research-objectives"/>
    <w:p>
      <w:pPr>
        <w:pStyle w:val="Heading2"/>
      </w:pPr>
      <w:r>
        <w:t xml:space="preserve">3. Research Objectives</w:t>
      </w:r>
    </w:p>
    <w:p>
      <w:pPr>
        <w:pStyle w:val="FirstParagraph"/>
      </w:pPr>
      <w:r>
        <w:t xml:space="preserve">This Thesis Proposal aims to achieve three interrelated objectives:</w:t>
      </w:r>
    </w:p>
    <w:p>
      <w:pPr>
        <w:numPr>
          <w:ilvl w:val="0"/>
          <w:numId w:val="1001"/>
        </w:numPr>
        <w:pStyle w:val="Compact"/>
      </w:pPr>
      <w:r>
        <w:rPr>
          <w:bCs/>
          <w:b/>
        </w:rPr>
        <w:t xml:space="preserve">Identify Key Competencies:</w:t>
      </w:r>
      <w:r>
        <w:t xml:space="preserve"> </w:t>
      </w:r>
      <w:r>
        <w:t xml:space="preserve">Systematically analyze the evolving technical and soft skills required of an Electronics Engineer in China Guangzhou’s specific industrial clusters (e.g., Nansha Economic Zone, Guangzhou Science City), with focus on 5G/6G hardware development, smart manufacturing integration, and environmental compliance (e.g., China’s new EPR regulations).</w:t>
      </w:r>
    </w:p>
    <w:p>
      <w:pPr>
        <w:numPr>
          <w:ilvl w:val="0"/>
          <w:numId w:val="1001"/>
        </w:numPr>
        <w:pStyle w:val="Compact"/>
      </w:pPr>
      <w:r>
        <w:rPr>
          <w:bCs/>
          <w:b/>
        </w:rPr>
        <w:t xml:space="preserve">Develop a Curriculum Model:</w:t>
      </w:r>
      <w:r>
        <w:t xml:space="preserve"> </w:t>
      </w:r>
      <w:r>
        <w:t xml:space="preserve">Propose a dynamic, industry-validated framework for Electronics Engineering education at tertiary institutions in Guangzhou that incorporates real-time industry feedback loops and modular skill certifications.</w:t>
      </w:r>
    </w:p>
    <w:p>
      <w:pPr>
        <w:numPr>
          <w:ilvl w:val="0"/>
          <w:numId w:val="1001"/>
        </w:numPr>
        <w:pStyle w:val="Compact"/>
      </w:pPr>
      <w:r>
        <w:rPr>
          <w:bCs/>
          <w:b/>
        </w:rPr>
        <w:t xml:space="preserve">Evaluate Implementation Strategy:</w:t>
      </w:r>
      <w:r>
        <w:t xml:space="preserve"> </w:t>
      </w:r>
      <w:r>
        <w:t xml:space="preserve">Create a phased adoption plan for universities and corporations in China Guangzhou to integrate the proposed model, measuring its impact on graduate employability, industry innovation speed, and alignment with national strategic goals.</w:t>
      </w:r>
    </w:p>
    <w:bookmarkEnd w:id="23"/>
    <w:bookmarkStart w:id="24" w:name="methodology"/>
    <w:p>
      <w:pPr>
        <w:pStyle w:val="Heading2"/>
      </w:pPr>
      <w:r>
        <w:t xml:space="preserve">4. Methodology</w:t>
      </w:r>
    </w:p>
    <w:p>
      <w:pPr>
        <w:pStyle w:val="FirstParagraph"/>
      </w:pPr>
      <w:r>
        <w:t xml:space="preserve">The research employs a mixed-methods approach grounded in Guangzhou’s local context:</w:t>
      </w:r>
    </w:p>
    <w:p>
      <w:pPr>
        <w:numPr>
          <w:ilvl w:val="0"/>
          <w:numId w:val="1002"/>
        </w:numPr>
        <w:pStyle w:val="Compact"/>
      </w:pPr>
      <w:r>
        <w:rPr>
          <w:bCs/>
          <w:b/>
        </w:rPr>
        <w:t xml:space="preserve">Industry Surveys &amp; Focus Groups:</w:t>
      </w:r>
      <w:r>
        <w:t xml:space="preserve"> </w:t>
      </w:r>
      <w:r>
        <w:t xml:space="preserve">Conduct structured interviews with 30+ electronics manufacturing and R&amp;D firms across China Guangzhou (e.g., NXP Semiconductors, Xiaomi’s Guangzhou R&amp;D Center), focusing on skill gaps and future technology needs.</w:t>
      </w:r>
    </w:p>
    <w:p>
      <w:pPr>
        <w:numPr>
          <w:ilvl w:val="0"/>
          <w:numId w:val="1002"/>
        </w:numPr>
        <w:pStyle w:val="Compact"/>
      </w:pPr>
      <w:r>
        <w:rPr>
          <w:bCs/>
          <w:b/>
        </w:rPr>
        <w:t xml:space="preserve">Curriculum Audit:</w:t>
      </w:r>
      <w:r>
        <w:t xml:space="preserve"> </w:t>
      </w:r>
      <w:r>
        <w:t xml:space="preserve">Analyze existing Electronics Engineering programs at 5 leading universities in Guangzhou against industry requirements and "Made in China 2025" technical roadmaps.</w:t>
      </w:r>
    </w:p>
    <w:p>
      <w:pPr>
        <w:numPr>
          <w:ilvl w:val="0"/>
          <w:numId w:val="1002"/>
        </w:numPr>
        <w:pStyle w:val="Compact"/>
      </w:pPr>
      <w:r>
        <w:rPr>
          <w:bCs/>
          <w:b/>
        </w:rPr>
        <w:t xml:space="preserve">Stakeholder Co-Design Workshops:</w:t>
      </w:r>
      <w:r>
        <w:t xml:space="preserve"> </w:t>
      </w:r>
      <w:r>
        <w:t xml:space="preserve">Facilitate collaborative sessions with university faculty, industry HR directors, and practicing Electronics Engineers from China Guangzhou to refine the proposed competency framework.</w:t>
      </w:r>
    </w:p>
    <w:p>
      <w:pPr>
        <w:numPr>
          <w:ilvl w:val="0"/>
          <w:numId w:val="1002"/>
        </w:numPr>
        <w:pStyle w:val="Compact"/>
      </w:pPr>
      <w:r>
        <w:rPr>
          <w:bCs/>
          <w:b/>
        </w:rPr>
        <w:t xml:space="preserve">Pilot Program Evaluation:</w:t>
      </w:r>
      <w:r>
        <w:t xml:space="preserve"> </w:t>
      </w:r>
      <w:r>
        <w:t xml:space="preserve">Implement a 12-month pilot of the revised curriculum module at South China University of Technology (SCUT) and measure outcomes using pre/post-assessments, graduate employment rates, and industry partner feedback.</w:t>
      </w:r>
    </w:p>
    <w:bookmarkEnd w:id="24"/>
    <w:bookmarkStart w:id="25" w:name="significance-contribution"/>
    <w:p>
      <w:pPr>
        <w:pStyle w:val="Heading2"/>
      </w:pPr>
      <w:r>
        <w:t xml:space="preserve">5. Significance &amp; Contribution</w:t>
      </w:r>
    </w:p>
    <w:p>
      <w:pPr>
        <w:pStyle w:val="FirstParagraph"/>
      </w:pPr>
      <w:r>
        <w:t xml:space="preserve">This Thesis Proposal holds substantial significance for both academia and industry in China Guangzhou. For Electronics Engineers, it provides a clear pathway to develop market-relevant skills directly addressing the city’s economic priorities – potentially increasing career mobility and technical leadership opportunities within Guangzhou’s electronics sector. For universities in China Guangzhou, the model offers a replicable template to enhance program accreditation (e.g., ABET/China Engineering Education Accreditation) and secure industry partnerships. Crucially, the proposal directly supports national strategies: By developing Electronics Engineers equipped for high-value tasks like semiconductor packaging (a priority for Guangdong Province), it strengthens China’s strategic autonomy in critical electronics supply chains. The findings will be published as an open-access resource for all higher education institutions in China, with special emphasis on those serving Guangzhou’s industrial clusters.</w:t>
      </w:r>
    </w:p>
    <w:bookmarkEnd w:id="25"/>
    <w:bookmarkStart w:id="26" w:name="expected-timeline-resources"/>
    <w:p>
      <w:pPr>
        <w:pStyle w:val="Heading2"/>
      </w:pPr>
      <w:r>
        <w:t xml:space="preserve">6. Expected Timeline &amp; Resources</w:t>
      </w:r>
    </w:p>
    <w:p>
      <w:pPr>
        <w:pStyle w:val="FirstParagraph"/>
      </w:pPr>
      <w:r>
        <w:t xml:space="preserve">The 18-month research project will commence in Q1 2025. Key milestones include: Industry needs assessment (Month 3), Curriculum framework development (Month 6), Workshop validation (Month 9), Pilot implementation &amp; data collection (Months 10-17), and Thesis finalization with industry dissemination plan (Month 18). Required resources include access to Guangzhou-based industry networks, a dedicated research team of two faculty members from SCUT’s School of Electronics and Information Engineering, and seed funding for student internships at partner electronics firms in the Guangzhou High-Tech Industrial Park.</w:t>
      </w:r>
    </w:p>
    <w:bookmarkEnd w:id="26"/>
    <w:bookmarkStart w:id="27" w:name="conclusion"/>
    <w:p>
      <w:pPr>
        <w:pStyle w:val="Heading2"/>
      </w:pPr>
      <w:r>
        <w:t xml:space="preserve">7. Conclusion</w:t>
      </w:r>
    </w:p>
    <w:p>
      <w:pPr>
        <w:pStyle w:val="FirstParagraph"/>
      </w:pPr>
      <w:r>
        <w:t xml:space="preserve">This Thesis Proposal establishes a vital roadmap for the future of Electronics Engineering practice within China Guangzhou. It recognizes that the Electronics Engineer is not merely a technical role but a strategic asset driving innovation in one of China’s most dynamic economic regions. By bridging academic training with Guangzhou’s immediate industrial imperatives, this research promises to elevate professional standards, accelerate technological adoption rates across local electronics firms, and position China Guangzhou as a global exemplar for industry-aligned engineering education. The successful implementation of this Thesis Proposal will directly contribute to sustaining Guangzhou’s leadership in the international electronics ecosystem while empowering the next generation of Electronics Engineers with the competencies needed for future success.</w:t>
      </w:r>
    </w:p>
    <w:p>
      <w:pPr>
        <w:pStyle w:val="BodyText"/>
      </w:pPr>
      <w:r>
        <w:rPr>
          <w:bCs/>
          <w:b/>
        </w:rPr>
        <w:t xml:space="preserve">Keywords:</w:t>
      </w:r>
      <w:r>
        <w:t xml:space="preserve"> </w:t>
      </w:r>
      <w:r>
        <w:t xml:space="preserve">Thesis Proposal, Electronics Engineer, China Guangzhou, Industry-Academia Collaboration, Technology Ecosystem Development, Engineering Education Reform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 Competencies for China Guangzhou's Technology Ecosystem</dc:title>
  <dc:creator/>
  <dc:language>en</dc:language>
  <cp:keywords/>
  <dcterms:created xsi:type="dcterms:W3CDTF">2026-04-24T00:59:51Z</dcterms:created>
  <dcterms:modified xsi:type="dcterms:W3CDTF">2026-04-24T00:59:51Z</dcterms:modified>
</cp:coreProperties>
</file>

<file path=docProps/custom.xml><?xml version="1.0" encoding="utf-8"?>
<Properties xmlns="http://schemas.openxmlformats.org/officeDocument/2006/custom-properties" xmlns:vt="http://schemas.openxmlformats.org/officeDocument/2006/docPropsVTypes"/>
</file>