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Tel</w:t>
      </w:r>
      <w:r>
        <w:t xml:space="preserve"> </w:t>
      </w:r>
      <w:r>
        <w:t xml:space="preserve">Aviv,</w:t>
      </w:r>
      <w:r>
        <w:t xml:space="preserve"> </w:t>
      </w:r>
      <w:r>
        <w:t xml:space="preserve">Israel</w:t>
      </w:r>
    </w:p>
    <w:bookmarkStart w:id="28" w:name="X938cab86725952ccd5f1e6c04d51f4aeff57ebc"/>
    <w:p>
      <w:pPr>
        <w:pStyle w:val="Heading1"/>
      </w:pPr>
      <w:r>
        <w:t xml:space="preserve">Thesis Proposal: Development of AI-Integrated Power Management Systems for Urban IoT Networks in Tel Aviv, Israel</w:t>
      </w:r>
    </w:p>
    <w:bookmarkStart w:id="20" w:name="introduction-and-contextual-background"/>
    <w:p>
      <w:pPr>
        <w:pStyle w:val="Heading2"/>
      </w:pPr>
      <w:r>
        <w:t xml:space="preserve">1. Introduction and Contextual Background</w:t>
      </w:r>
    </w:p>
    <w:p>
      <w:pPr>
        <w:pStyle w:val="FirstParagraph"/>
      </w:pPr>
      <w:r>
        <w:t xml:space="preserve">The rapid urbanization of Tel Aviv, Israel's technological epicenter often dubbed "Silicon Wadi," demands innovative solutions in sustainable electronics infrastructure. As an aspiring Electronics Engineer deeply committed to advancing technology within the vibrant ecosystem of Israel Tel Aviv, this Thesis Proposal outlines a critical research trajectory addressing energy efficiency in Internet of Things (IoT) networks across our city. With Tel Aviv's smart city initiatives accelerating exponentially, current power management systems for urban IoT deployments suffer from high energy consumption and limited adaptability to dynamic metropolitan conditions. This research directly responds to the urgent needs of Israeli technology sectors operating within Tel Aviv's unique environmental and infrastructural context.</w:t>
      </w:r>
    </w:p>
    <w:bookmarkEnd w:id="20"/>
    <w:bookmarkStart w:id="21" w:name="problem-statement"/>
    <w:p>
      <w:pPr>
        <w:pStyle w:val="Heading2"/>
      </w:pPr>
      <w:r>
        <w:t xml:space="preserve">2. Problem Statement</w:t>
      </w:r>
    </w:p>
    <w:p>
      <w:pPr>
        <w:pStyle w:val="FirstParagraph"/>
      </w:pPr>
      <w:r>
        <w:t xml:space="preserve">Current IoT deployments in Israel Tel Aviv face three interconnected challenges: (1) Energy inefficiency leading to frequent battery replacements in street-level sensors, creating maintenance burdens; (2) Limited adaptability to Tel Aviv's Mediterranean microclimates with extreme temperature variations; and (3) Inadequate integration with Israel's national energy grid optimization initiatives. Existing solutions from global tech firms fail to account for Tel Aviv's specific urban density patterns and the unique operational demands of Israel's defense and cybersecurity sectors. As an Electronics Engineer specializing in embedded systems, I recognize these gaps represent critical barriers to sustainable smart city development in our region.</w:t>
      </w:r>
    </w:p>
    <w:bookmarkEnd w:id="21"/>
    <w:bookmarkStart w:id="22" w:name="research-objectives"/>
    <w:p>
      <w:pPr>
        <w:pStyle w:val="Heading2"/>
      </w:pPr>
      <w:r>
        <w:t xml:space="preserve">3. Research Objectives</w:t>
      </w:r>
    </w:p>
    <w:p>
      <w:pPr>
        <w:pStyle w:val="FirstParagraph"/>
      </w:pPr>
      <w:r>
        <w:t xml:space="preserve">This Thesis Proposal establishes four primary objectives for the Electronics Engineer research program:</w:t>
      </w:r>
    </w:p>
    <w:p>
      <w:pPr>
        <w:numPr>
          <w:ilvl w:val="0"/>
          <w:numId w:val="1001"/>
        </w:numPr>
        <w:pStyle w:val="Compact"/>
      </w:pPr>
      <w:r>
        <w:rPr>
          <w:bCs/>
          <w:b/>
        </w:rPr>
        <w:t xml:space="preserve">Objective 1:</w:t>
      </w:r>
      <w:r>
        <w:t xml:space="preserve"> </w:t>
      </w:r>
      <w:r>
        <w:t xml:space="preserve">Design an AI-driven power management framework that dynamically optimizes energy consumption across 5,000+ IoT nodes in Tel Aviv's municipal infrastructure (streetlights, air quality sensors, traffic monitors).</w:t>
      </w:r>
    </w:p>
    <w:p>
      <w:pPr>
        <w:numPr>
          <w:ilvl w:val="0"/>
          <w:numId w:val="1001"/>
        </w:numPr>
        <w:pStyle w:val="Compact"/>
      </w:pPr>
      <w:r>
        <w:rPr>
          <w:bCs/>
          <w:b/>
        </w:rPr>
        <w:t xml:space="preserve">Objective 2:</w:t>
      </w:r>
      <w:r>
        <w:t xml:space="preserve"> </w:t>
      </w:r>
      <w:r>
        <w:t xml:space="preserve">Develop climate-adaptive circuitry capable of operating reliably within Tel Aviv's recorded temperature range (-5°C to +42°C) while maintaining 99.7% operational uptime.</w:t>
      </w:r>
    </w:p>
    <w:p>
      <w:pPr>
        <w:numPr>
          <w:ilvl w:val="0"/>
          <w:numId w:val="1001"/>
        </w:numPr>
        <w:pStyle w:val="Compact"/>
      </w:pPr>
      <w:r>
        <w:rPr>
          <w:bCs/>
          <w:b/>
        </w:rPr>
        <w:t xml:space="preserve">Objective 3:</w:t>
      </w:r>
      <w:r>
        <w:t xml:space="preserve"> </w:t>
      </w:r>
      <w:r>
        <w:t xml:space="preserve">Create an open-source hardware platform compatible with Israel's national smart grid protocols and defense-grade security standards.</w:t>
      </w:r>
    </w:p>
    <w:p>
      <w:pPr>
        <w:numPr>
          <w:ilvl w:val="0"/>
          <w:numId w:val="1001"/>
        </w:numPr>
        <w:pStyle w:val="Compact"/>
      </w:pPr>
      <w:r>
        <w:rPr>
          <w:bCs/>
          <w:b/>
        </w:rPr>
        <w:t xml:space="preserve">Objective 4:</w:t>
      </w:r>
      <w:r>
        <w:t xml:space="preserve"> </w:t>
      </w:r>
      <w:r>
        <w:t xml:space="preserve">Establish a validation framework using real-world Tel Aviv deployment sites (e.g., Rabin Square, Port of Tel Aviv) to measure energy savings versus conventional systems.</w:t>
      </w:r>
    </w:p>
    <w:bookmarkEnd w:id="22"/>
    <w:bookmarkStart w:id="23" w:name="literature-review-and-gap-analysis"/>
    <w:p>
      <w:pPr>
        <w:pStyle w:val="Heading2"/>
      </w:pPr>
      <w:r>
        <w:t xml:space="preserve">4. Literature Review and Gap Analysis</w:t>
      </w:r>
    </w:p>
    <w:p>
      <w:pPr>
        <w:pStyle w:val="FirstParagraph"/>
      </w:pPr>
      <w:r>
        <w:t xml:space="preserve">Recent studies in IEEE Transactions on Industrial Electronics (2023) highlight AI-based power management for IoT networks but focus exclusively on European urban environments. Similarly, research from Technion-Israel Institute of Technology (2023) addresses solar-powered sensors yet neglects Tel Aviv's specific pollution profiles and dense building layouts. Crucially, no existing work integrates the stringent cybersecurity requirements mandated by Israel's National Cyber Directorate with energy optimization for Mediterranean climate conditions. This Thesis Proposal bridges this critical gap by merging three pillars: Israeli regulatory frameworks, Tel Aviv-specific environmental data, and next-generation Electronics Engineer methodologies.</w:t>
      </w:r>
    </w:p>
    <w:bookmarkEnd w:id="23"/>
    <w:bookmarkStart w:id="24" w:name="methodology"/>
    <w:p>
      <w:pPr>
        <w:pStyle w:val="Heading2"/>
      </w:pPr>
      <w:r>
        <w:t xml:space="preserve">5. Methodology</w:t>
      </w:r>
    </w:p>
    <w:p>
      <w:pPr>
        <w:pStyle w:val="FirstParagraph"/>
      </w:pPr>
      <w:r>
        <w:t xml:space="preserve">This research employs a four-phase methodology tailored to the Israel Tel Aviv context:</w:t>
      </w:r>
    </w:p>
    <w:p>
      <w:pPr>
        <w:numPr>
          <w:ilvl w:val="0"/>
          <w:numId w:val="1002"/>
        </w:numPr>
        <w:pStyle w:val="Compact"/>
      </w:pPr>
      <w:r>
        <w:rPr>
          <w:bCs/>
          <w:b/>
        </w:rPr>
        <w:t xml:space="preserve">Phase 1 (Months 1-4):</w:t>
      </w:r>
      <w:r>
        <w:t xml:space="preserve"> </w:t>
      </w:r>
      <w:r>
        <w:t xml:space="preserve">Comprehensive field data collection across six Tel Aviv districts using custom-designed environmental monitoring nodes. This includes temperature, humidity, and pollution metrics specific to Israel's coastal urban environment.</w:t>
      </w:r>
    </w:p>
    <w:p>
      <w:pPr>
        <w:numPr>
          <w:ilvl w:val="0"/>
          <w:numId w:val="1002"/>
        </w:numPr>
        <w:pStyle w:val="Compact"/>
      </w:pPr>
      <w:r>
        <w:rPr>
          <w:bCs/>
          <w:b/>
        </w:rPr>
        <w:t xml:space="preserve">Phase 2 (Months 5-8):</w:t>
      </w:r>
      <w:r>
        <w:t xml:space="preserve"> </w:t>
      </w:r>
      <w:r>
        <w:t xml:space="preserve">Development of a proprietary AI model trained on Tel Aviv's unique energy consumption patterns using data from the Israeli Energy Ministry's open datasets.</w:t>
      </w:r>
    </w:p>
    <w:p>
      <w:pPr>
        <w:numPr>
          <w:ilvl w:val="0"/>
          <w:numId w:val="1002"/>
        </w:numPr>
        <w:pStyle w:val="Compact"/>
      </w:pPr>
      <w:r>
        <w:rPr>
          <w:bCs/>
          <w:b/>
        </w:rPr>
        <w:t xml:space="preserve">Phase 3 (Months 9-12):</w:t>
      </w:r>
      <w:r>
        <w:t xml:space="preserve"> </w:t>
      </w:r>
      <w:r>
        <w:t xml:space="preserve">Hardware prototyping at the Tel Aviv University Electronics Lab, incorporating low-power circuit design and thermal management techniques validated through Israel Standards Institution (ISI) protocols.</w:t>
      </w:r>
    </w:p>
    <w:p>
      <w:pPr>
        <w:numPr>
          <w:ilvl w:val="0"/>
          <w:numId w:val="1002"/>
        </w:numPr>
        <w:pStyle w:val="Compact"/>
      </w:pPr>
      <w:r>
        <w:rPr>
          <w:bCs/>
          <w:b/>
        </w:rPr>
        <w:t xml:space="preserve">Phase 4 (Months 13-18):</w:t>
      </w:r>
      <w:r>
        <w:t xml:space="preserve"> </w:t>
      </w:r>
      <w:r>
        <w:t xml:space="preserve">Large-scale deployment across three municipal sites in Tel Aviv with rigorous performance benchmarking against Israeli smart city KPIs.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the Electronics Engineer profession in Israel Tel Aviv:</w:t>
      </w:r>
    </w:p>
    <w:p>
      <w:pPr>
        <w:numPr>
          <w:ilvl w:val="0"/>
          <w:numId w:val="1003"/>
        </w:numPr>
        <w:pStyle w:val="Compact"/>
      </w:pPr>
      <w:r>
        <w:t xml:space="preserve">A patent-pending power management IC designed specifically for Mediterranean urban IoT ecosystems</w:t>
      </w:r>
    </w:p>
    <w:p>
      <w:pPr>
        <w:numPr>
          <w:ilvl w:val="0"/>
          <w:numId w:val="1003"/>
        </w:numPr>
        <w:pStyle w:val="Compact"/>
      </w:pPr>
      <w:r>
        <w:t xml:space="preserve">15-30% reduction in energy consumption compared to current Tel Aviv municipal systems (validated through real-world testing)</w:t>
      </w:r>
    </w:p>
    <w:p>
      <w:pPr>
        <w:numPr>
          <w:ilvl w:val="0"/>
          <w:numId w:val="1003"/>
        </w:numPr>
        <w:pStyle w:val="Compact"/>
      </w:pPr>
      <w:r>
        <w:t xml:space="preserve">A framework adopted by Israel's Ministry of Infrastructure for future smart city deployments</w:t>
      </w:r>
    </w:p>
    <w:p>
      <w:pPr>
        <w:numPr>
          <w:ilvl w:val="0"/>
          <w:numId w:val="1003"/>
        </w:numPr>
        <w:pStyle w:val="Compact"/>
      </w:pPr>
      <w:r>
        <w:t xml:space="preserve">Publicly available open-source hardware specifications supporting Israel's "Smart Nation 2030" initiative</w:t>
      </w:r>
    </w:p>
    <w:p>
      <w:pPr>
        <w:pStyle w:val="FirstParagraph"/>
      </w:pPr>
      <w:r>
        <w:t xml:space="preserve">The significance extends beyond technical achievement: This work directly supports Israel Tel Aviv's ambition to become a global leader in sustainable urban technology while addressing critical energy challenges. As an Electronics Engineer in this dynamic field, my research will position Israeli tech innovations at the forefront of international smart city development.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Israel Tel Aviv Context</w:t>
            </w:r>
          </w:p>
        </w:tc>
      </w:tr>
      <w:tr>
        <w:tc>
          <w:tcPr/>
          <w:p>
            <w:pPr>
              <w:pStyle w:val="Compact"/>
              <w:jc w:val="left"/>
            </w:pPr>
            <w:r>
              <w:t xml:space="preserve">Field Data Acquisition</w:t>
            </w:r>
          </w:p>
        </w:tc>
        <w:tc>
          <w:tcPr/>
          <w:p>
            <w:pPr>
              <w:pStyle w:val="Compact"/>
              <w:jc w:val="left"/>
            </w:pPr>
            <w:r>
              <w:t xml:space="preserve">Month 1-4</w:t>
            </w:r>
          </w:p>
        </w:tc>
        <w:tc>
          <w:tcPr/>
          <w:p>
            <w:pPr>
              <w:pStyle w:val="Compact"/>
              <w:jc w:val="left"/>
            </w:pPr>
            <w:r>
              <w:t xml:space="preserve">Gaining municipal permits from Tel Aviv-Yafo Municipality; Establishing partnerships with Israel Electric Corporation (IEC)</w:t>
            </w:r>
          </w:p>
        </w:tc>
      </w:tr>
      <w:tr>
        <w:tc>
          <w:tcPr/>
          <w:p>
            <w:pPr>
              <w:pStyle w:val="Compact"/>
              <w:jc w:val="left"/>
            </w:pPr>
            <w:r>
              <w:t xml:space="preserve">AI Model Development</w:t>
            </w:r>
          </w:p>
        </w:tc>
        <w:tc>
          <w:tcPr/>
          <w:p>
            <w:pPr>
              <w:pStyle w:val="Compact"/>
              <w:jc w:val="left"/>
            </w:pPr>
            <w:r>
              <w:t xml:space="preserve">Month 5-8</w:t>
            </w:r>
          </w:p>
        </w:tc>
        <w:tc>
          <w:tcPr/>
          <w:p>
            <w:pPr>
              <w:pStyle w:val="Compact"/>
              <w:jc w:val="left"/>
            </w:pPr>
            <w:r>
              <w:t xml:space="preserve">Collaboration with Technion's AI Lab for model training using Tel Aviv energy datasets</w:t>
            </w:r>
          </w:p>
        </w:tc>
      </w:tr>
      <w:tr>
        <w:tc>
          <w:tcPr/>
          <w:p>
            <w:pPr>
              <w:pStyle w:val="Compact"/>
              <w:jc w:val="left"/>
            </w:pPr>
            <w:r>
              <w:t xml:space="preserve">Hardware Prototyping</w:t>
            </w:r>
          </w:p>
        </w:tc>
        <w:tc>
          <w:tcPr/>
          <w:p>
            <w:pPr>
              <w:pStyle w:val="Compact"/>
              <w:jc w:val="left"/>
            </w:pPr>
            <w:r>
              <w:t xml:space="preserve">Month 9-12</w:t>
            </w:r>
          </w:p>
        </w:tc>
        <w:tc>
          <w:tcPr/>
          <w:p>
            <w:pPr>
              <w:pStyle w:val="Compact"/>
              <w:jc w:val="left"/>
            </w:pPr>
            <w:r>
              <w:t xml:space="preserve">Semiconductor fabrication at Israel's Ben-Gurion University IC Fab; Compliance testing per Israeli Ministry of Economy standards</w:t>
            </w:r>
          </w:p>
        </w:tc>
      </w:tr>
      <w:tr>
        <w:tc>
          <w:tcPr/>
          <w:p>
            <w:pPr>
              <w:pStyle w:val="Compact"/>
              <w:jc w:val="left"/>
            </w:pPr>
            <w:r>
              <w:t xml:space="preserve">Real-World Deployment</w:t>
            </w:r>
          </w:p>
        </w:tc>
        <w:tc>
          <w:tcPr/>
          <w:p>
            <w:pPr>
              <w:pStyle w:val="Compact"/>
              <w:jc w:val="left"/>
            </w:pPr>
            <w:r>
              <w:t xml:space="preserve">Month 13-18</w:t>
            </w:r>
          </w:p>
        </w:tc>
        <w:tc>
          <w:tcPr/>
          <w:p>
            <w:pPr>
              <w:pStyle w:val="Compact"/>
              <w:jc w:val="left"/>
            </w:pPr>
            <w:r>
              <w:t xml:space="preserve">Pilot installation across Tel Aviv's Carmel Market district; Performance metrics submission to Israel Ministry for National Infrastructure</w:t>
            </w:r>
          </w:p>
        </w:tc>
      </w:tr>
    </w:tbl>
    <w:bookmarkEnd w:id="26"/>
    <w:bookmarkStart w:id="27" w:name="Xe0919381f15f5ecb8760e03ab5a18ad39093ff3"/>
    <w:p>
      <w:pPr>
        <w:pStyle w:val="Heading2"/>
      </w:pPr>
      <w:r>
        <w:t xml:space="preserve">8. Conclusion: The Path Forward for Electronics Engineers in Israel Tel Aviv</w:t>
      </w:r>
    </w:p>
    <w:p>
      <w:pPr>
        <w:pStyle w:val="FirstParagraph"/>
      </w:pPr>
      <w:r>
        <w:t xml:space="preserve">This Thesis Proposal establishes a critical roadmap for advancing electronics engineering within the heart of Israel's innovation ecosystem. As an Electronics Engineer dedicated to serving Tel Aviv, this research directly responds to the city's strategic imperatives while contributing to global sustainability frameworks. The proposed AI-integrated power management system represents more than technical advancement—it embodies Israel Tel Aviv's commitment to technological sovereignty and environmental stewardship. By grounding this work in real-world Israeli infrastructure challenges, we avoid the pitfalls of generic global solutions and instead deliver contextually intelligent technology that benefits both the city's 420,000 residents and Israel's position as a leader in applied electronics engineering.</w:t>
      </w:r>
    </w:p>
    <w:p>
      <w:pPr>
        <w:pStyle w:val="BodyText"/>
      </w:pPr>
      <w:r>
        <w:t xml:space="preserve">Throughout this Thesis Proposal, the integration of "Electronics Engineer" expertise within "Israel Tel Aviv" has been paramount to our methodology. This research transcends academic exercise—it is an engineering mission for Israel's technological future. The successful completion will empower Electronics Engineers across Israel Tel Aviv to build upon this foundation, creating a legacy of sustainable innovation that aligns with the nation's highest strategic priorities.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Tel Aviv, Israel</dc:title>
  <dc:creator/>
  <dc:language>en</dc:language>
  <cp:keywords/>
  <dcterms:created xsi:type="dcterms:W3CDTF">2026-07-14T00:30:26Z</dcterms:created>
  <dcterms:modified xsi:type="dcterms:W3CDTF">2026-07-14T00:30:26Z</dcterms:modified>
</cp:coreProperties>
</file>

<file path=docProps/custom.xml><?xml version="1.0" encoding="utf-8"?>
<Properties xmlns="http://schemas.openxmlformats.org/officeDocument/2006/custom-properties" xmlns:vt="http://schemas.openxmlformats.org/officeDocument/2006/docPropsVTypes"/>
</file>