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Saudi</w:t>
      </w:r>
      <w:r>
        <w:t xml:space="preserve"> </w:t>
      </w:r>
      <w:r>
        <w:t xml:space="preserve">Arabia</w:t>
      </w:r>
      <w:r>
        <w:t xml:space="preserve"> </w:t>
      </w:r>
      <w:r>
        <w:t xml:space="preserve">Jeddah</w:t>
      </w:r>
      <w:r>
        <w:t xml:space="preserve"> </w:t>
      </w:r>
      <w:r>
        <w:t xml:space="preserve">through</w:t>
      </w:r>
      <w:r>
        <w:t xml:space="preserve"> </w:t>
      </w:r>
      <w:r>
        <w:t xml:space="preserve">Electronics</w:t>
      </w:r>
      <w:r>
        <w:t xml:space="preserve"> </w:t>
      </w:r>
      <w:r>
        <w:t xml:space="preserve">Engineering</w:t>
      </w:r>
      <w:r>
        <w:t xml:space="preserve"> </w:t>
      </w:r>
      <w:r>
        <w:t xml:space="preserve">Innovations</w:t>
      </w:r>
    </w:p>
    <w:bookmarkStart w:id="33" w:name="X323e7d0065638349a1a0de285f5beed1cccd0ef"/>
    <w:p>
      <w:pPr>
        <w:pStyle w:val="Heading1"/>
      </w:pPr>
      <w:r>
        <w:t xml:space="preserve">Thesis Proposal: Development of AI-Powered Traffic Management Systems for Sustainable Urban Mobility in Saudi Arabia Jeddah</w:t>
      </w:r>
    </w:p>
    <w:bookmarkStart w:id="20" w:name="introduction-and-context"/>
    <w:p>
      <w:pPr>
        <w:pStyle w:val="Heading2"/>
      </w:pPr>
      <w:r>
        <w:t xml:space="preserve">1. Introduction and Context</w:t>
      </w:r>
    </w:p>
    <w:p>
      <w:pPr>
        <w:pStyle w:val="FirstParagraph"/>
      </w:pPr>
      <w:r>
        <w:t xml:space="preserve">The rapid urbanization of Saudi Arabia Jeddah, driven by Vision 2030's transformative economic diversification goals, has intensified demands for intelligent infrastructure solutions. As one of the Kingdom's most populous cities with over 4 million residents, Jeddah faces critical challenges in traffic congestion (averaging 78 hours of delay annually per driver) and energy inefficiency across municipal systems. This Thesis Proposal addresses these pressing needs by positioning Electronics Engineering as a cornerstone for sustainable urban development in Saudi Arabia Jeddah. The proposed research will develop an AI-integrated traffic management system leveraging embedded electronics, IoT sensors, and edge computing – technologies where the expertise of a qualified Electronics Engineer becomes indispensable for implementing Vision 2030's smart city objectives.</w:t>
      </w:r>
    </w:p>
    <w:bookmarkEnd w:id="20"/>
    <w:bookmarkStart w:id="21" w:name="problem-statement"/>
    <w:p>
      <w:pPr>
        <w:pStyle w:val="Heading2"/>
      </w:pPr>
      <w:r>
        <w:t xml:space="preserve">2. Problem Statement</w:t>
      </w:r>
    </w:p>
    <w:p>
      <w:pPr>
        <w:pStyle w:val="FirstParagraph"/>
      </w:pPr>
      <w:r>
        <w:t xml:space="preserve">Current traffic management solutions in Jeddah rely on outdated signal timing protocols and manual monitoring, resulting in inefficient resource utilization, elevated carbon emissions (contributing to 34% of the city's urban CO</w:t>
      </w:r>
      <w:r>
        <w:rPr>
          <w:vertAlign w:val="subscript"/>
        </w:rPr>
        <w:t xml:space="preserve">2</w:t>
      </w:r>
      <w:r>
        <w:t xml:space="preserve"> </w:t>
      </w:r>
      <w:r>
        <w:t xml:space="preserve">footprint), and significant economic losses (estimated at SAR 1.2 billion annually). Crucially, no comprehensive research has been conducted on deploying cost-effective, locally adaptive electronic systems tailored to Jeddah's unique traffic patterns, extreme climate conditions (averaging 45°C in summer), and cultural mobility behaviors. This gap represents a critical opportunity for Electronics Engineer professionals to deliver context-specific solutions that align with Saudi Arabia's national sustainability targets while addressing immediate municipal challenges.</w:t>
      </w:r>
    </w:p>
    <w:bookmarkEnd w:id="21"/>
    <w:bookmarkStart w:id="22" w:name="literature-review"/>
    <w:p>
      <w:pPr>
        <w:pStyle w:val="Heading2"/>
      </w:pPr>
      <w:r>
        <w:t xml:space="preserve">3. Literature Review</w:t>
      </w:r>
    </w:p>
    <w:p>
      <w:pPr>
        <w:pStyle w:val="FirstParagraph"/>
      </w:pPr>
      <w:r>
        <w:t xml:space="preserve">Global smart city initiatives (e.g., Singapore's AI Traffic Management, Barcelona's IoT Sensor Networks) demonstrate electronics-driven traffic optimization can reduce congestion by 25-35%. However, these models fail to address key Saudi Arabian constraints: high solar radiation affecting sensor reliability, monsoon-like rain events during seasonal changes in Jeddah, and the need for Arabic-language interface integration. Recent studies in Middle Eastern urban contexts (Al-Mousa et al., 2021; Al-Saleh &amp; Al-Saleh, 2023) confirm that generic solutions require extensive localization – a task demanding specialized Electronics Engineer expertise. This research directly bridges this gap through Jeddah-specific system design.</w:t>
      </w:r>
    </w:p>
    <w:bookmarkEnd w:id="22"/>
    <w:bookmarkStart w:id="23" w:name="research-objectives"/>
    <w:p>
      <w:pPr>
        <w:pStyle w:val="Heading2"/>
      </w:pPr>
      <w:r>
        <w:t xml:space="preserve">4. Research Objectives</w:t>
      </w:r>
    </w:p>
    <w:p>
      <w:pPr>
        <w:numPr>
          <w:ilvl w:val="0"/>
          <w:numId w:val="1001"/>
        </w:numPr>
        <w:pStyle w:val="Compact"/>
      </w:pPr>
      <w:r>
        <w:t xml:space="preserve">To design and implement a low-cost, solar-powered sensor network for real-time traffic flow monitoring in Jeddah's high-density corridors (e.g., Al-Haramain Expressway, Corniche Road).</w:t>
      </w:r>
    </w:p>
    <w:p>
      <w:pPr>
        <w:numPr>
          <w:ilvl w:val="0"/>
          <w:numId w:val="1001"/>
        </w:numPr>
        <w:pStyle w:val="Compact"/>
      </w:pPr>
      <w:r>
        <w:t xml:space="preserve">To develop an edge-computing AI algorithm optimized for processing traffic data under Jeddah's environmental conditions with 95%+ accuracy.</w:t>
      </w:r>
    </w:p>
    <w:p>
      <w:pPr>
        <w:numPr>
          <w:ilvl w:val="0"/>
          <w:numId w:val="1001"/>
        </w:numPr>
        <w:pStyle w:val="Compact"/>
      </w:pPr>
      <w:r>
        <w:t xml:space="preserve">To integrate the system with Saudi Arabia's national smart city platform (Madinah Smart City Framework) for municipal scalability.</w:t>
      </w:r>
    </w:p>
    <w:p>
      <w:pPr>
        <w:numPr>
          <w:ilvl w:val="0"/>
          <w:numId w:val="1001"/>
        </w:numPr>
        <w:pStyle w:val="Compact"/>
      </w:pPr>
      <w:r>
        <w:t xml:space="preserve">To conduct a comprehensive cost-benefit analysis demonstrating economic viability and carbon reduction potential for Jeddah Municipality.</w:t>
      </w:r>
    </w:p>
    <w:bookmarkEnd w:id="23"/>
    <w:bookmarkStart w:id="27" w:name="methodology"/>
    <w:p>
      <w:pPr>
        <w:pStyle w:val="Heading2"/>
      </w:pPr>
      <w:r>
        <w:t xml:space="preserve">5. Methodology</w:t>
      </w:r>
    </w:p>
    <w:p>
      <w:pPr>
        <w:pStyle w:val="FirstParagraph"/>
      </w:pPr>
      <w:r>
        <w:t xml:space="preserve">The Thesis Proposal outlines a three-phase methodology requiring the core competencies of an Electronics Engineer:</w:t>
      </w:r>
    </w:p>
    <w:bookmarkStart w:id="24" w:name="Xa28dad020e84f4bf400a591f2fc7648c7972b60"/>
    <w:p>
      <w:pPr>
        <w:pStyle w:val="Heading3"/>
      </w:pPr>
      <w:r>
        <w:t xml:space="preserve">Phase 1: System Design &amp; Prototyping (Months 1-4)</w:t>
      </w:r>
    </w:p>
    <w:p>
      <w:pPr>
        <w:pStyle w:val="FirstParagraph"/>
      </w:pPr>
      <w:r>
        <w:t xml:space="preserve">Utilizing Raspberry Pi 5 and LoRaWAN modules, the Electronics Engineer will design weather-resistant sensor nodes with integrated solar chargers (specifically calibrated for Jeddah's high irradiance levels of 7.5 kWh/m²/day). This phase includes PCB layout optimization to withstand sandstorms and thermal cycling, addressing a critical failure point in global deployments.</w:t>
      </w:r>
    </w:p>
    <w:bookmarkEnd w:id="24"/>
    <w:bookmarkStart w:id="25" w:name="X60dcbecd83fd5ae9f3fde08e2741e458079808b"/>
    <w:p>
      <w:pPr>
        <w:pStyle w:val="Heading3"/>
      </w:pPr>
      <w:r>
        <w:t xml:space="preserve">Phase 2: AI Integration &amp; Field Testing (Months 5-8)</w:t>
      </w:r>
    </w:p>
    <w:p>
      <w:pPr>
        <w:pStyle w:val="FirstParagraph"/>
      </w:pPr>
      <w:r>
        <w:t xml:space="preserve">An on-device neural network (TinyML framework) will be trained on Jeddah traffic datasets collected via the sensor network. The Electronics Engineer will implement hardware-accelerated inference to minimize latency (&lt;50ms), ensuring real-time signal adjustments during peak times (e.g., Friday prayers, Hajj season). Testing occurs across 3 representative Jeddah districts with collaboration from the King Abdullah Economic City (KAEC) Smart Infrastructure Unit.</w:t>
      </w:r>
    </w:p>
    <w:bookmarkEnd w:id="25"/>
    <w:bookmarkStart w:id="26" w:name="Xa3f9d032a5162eef210f33821b05a511980239f"/>
    <w:p>
      <w:pPr>
        <w:pStyle w:val="Heading3"/>
      </w:pPr>
      <w:r>
        <w:t xml:space="preserve">Phase 3: Municipal Integration &amp; Impact Assessment (Months 9-12)</w:t>
      </w:r>
    </w:p>
    <w:p>
      <w:pPr>
        <w:pStyle w:val="FirstParagraph"/>
      </w:pPr>
      <w:r>
        <w:t xml:space="preserve">The final prototype will interface with Jeddah's existing traffic control systems via Saudi Standards, Metrology and Quality Organization (SASO) compliant protocols. A life-cycle assessment quantifies reductions in fuel consumption, emissions, and operational costs – directly supporting Saudi Arabia's Net Zero 2060 commitment.</w:t>
      </w:r>
    </w:p>
    <w:bookmarkEnd w:id="26"/>
    <w:bookmarkEnd w:id="27"/>
    <w:bookmarkStart w:id="28" w:name="expected-outcomes-significance"/>
    <w:p>
      <w:pPr>
        <w:pStyle w:val="Heading2"/>
      </w:pPr>
      <w:r>
        <w:t xml:space="preserve">6. Expected Outcomes &amp; Significance</w:t>
      </w:r>
    </w:p>
    <w:p>
      <w:pPr>
        <w:pStyle w:val="FirstParagraph"/>
      </w:pPr>
      <w:r>
        <w:t xml:space="preserve">This Thesis Proposal anticipates delivering a turnkey electronics system that reduces Jeddah traffic delays by 30% while operating at 40% lower energy costs than current solutions. More importantly, it establishes a replicable framework for Electronics Engineer professionals across Saudi Arabia to address localized smart city challenges. The project aligns with the National Transformation Program's focus on "Enhancing the Quality of Life through Technology" and directly supports Vision 2030 pillars: Economic Development (via job creation in embedded systems), Social Development (safer, more efficient mobility), and Environmental Stewardship (reducing emissions).</w:t>
      </w:r>
    </w:p>
    <w:p>
      <w:pPr>
        <w:pStyle w:val="BodyText"/>
      </w:pPr>
      <w:r>
        <w:t xml:space="preserve">The significance extends beyond Jeddah. As Saudi Arabia's second-largest city with strategic port access, successful implementation will position Jeddah as a regional benchmark for electronics-driven urban innovation. The Thesis Proposal further provides Saudi Arabian universities (e.g., King Abdulaziz University, Umm Al-Qura University) with a validated curriculum module for Electronics Engineering programs – ensuring future engineers are equipped to tackle national infrastructure challenges.</w:t>
      </w:r>
    </w:p>
    <w:bookmarkEnd w:id="28"/>
    <w:bookmarkStart w:id="29" w:name="X6d39f01ff75749e8340feee2082e2abdc8a5c6c"/>
    <w:p>
      <w:pPr>
        <w:pStyle w:val="Heading2"/>
      </w:pPr>
      <w:r>
        <w:t xml:space="preserve">7. Implementation Framework in Saudi Arabia Jeddah Context</w:t>
      </w:r>
    </w:p>
    <w:p>
      <w:pPr>
        <w:pStyle w:val="FirstParagraph"/>
      </w:pPr>
      <w:r>
        <w:t xml:space="preserve">The research leverages Jeddah's unique ecosystem: collaboration with the newly established Jeddah Smart City Center (funded under Vision 2030's Digital Transformation Program), access to Mawani Port data for logistics optimization, and alignment with the Ministry of Municipal and Rural Affairs' smart city standards. Crucially, all hardware components will be sourced from Saudi-based manufacturers where possible (e.g., Al-Mansoura Electronics) to support local industry growth – a priority emphasized in Saudi Arabia's Vision 2030 Industrial Development Strategy.</w:t>
      </w:r>
    </w:p>
    <w:bookmarkEnd w:id="29"/>
    <w:bookmarkStart w:id="30" w:name="conclusion"/>
    <w:p>
      <w:pPr>
        <w:pStyle w:val="Heading2"/>
      </w:pPr>
      <w:r>
        <w:t xml:space="preserve">8. Conclusion</w:t>
      </w:r>
    </w:p>
    <w:p>
      <w:pPr>
        <w:pStyle w:val="FirstParagraph"/>
      </w:pPr>
      <w:r>
        <w:t xml:space="preserve">This Thesis Proposal establishes an urgent, actionable framework for Electronics Engineer professionals to drive meaningful change in Saudi Arabia Jeddah. By focusing on deployable electronics solutions that respect local environmental and cultural contexts, the research transcends academic inquiry to deliver tangible socio-economic value aligned with national priorities. The proposed system represents more than a traffic management tool; it embodies the evolving role of the Electronics Engineer as a key catalyst for Saudi Arabia's urban sustainability revolution. As Jeddah accelerates its transformation into a global smart city hub, this Thesis Proposal positions electronics innovation at the forefront of Saudi Arabia's technological sovereignty journey – proving that in-depth local engineering expertise is indispensable for national progress.</w:t>
      </w:r>
    </w:p>
    <w:bookmarkEnd w:id="30"/>
    <w:bookmarkStart w:id="32" w:name="references"/>
    <w:p>
      <w:pPr>
        <w:pStyle w:val="Heading2"/>
      </w:pPr>
      <w:r>
        <w:t xml:space="preserve">9. References</w:t>
      </w:r>
    </w:p>
    <w:p>
      <w:pPr>
        <w:pStyle w:val="FirstParagraph"/>
      </w:pPr>
      <w:r>
        <w:t xml:space="preserve">Al-Mousa, S., et al. (2021). *Adapting IoT Solutions for Middle Eastern Urban Environments*. Journal of Smart Cities, 15(3), 45-67.</w:t>
      </w:r>
    </w:p>
    <w:p>
      <w:pPr>
        <w:pStyle w:val="BodyText"/>
      </w:pPr>
      <w:r>
        <w:t xml:space="preserve">Saudi Vision 2030: National Transformation Program (NTP) 2019. Ministry of Investment.</w:t>
      </w:r>
    </w:p>
    <w:p>
      <w:pPr>
        <w:pStyle w:val="BodyText"/>
      </w:pPr>
      <w:r>
        <w:t xml:space="preserve">World Bank (2023). *Saudi Arabia Urban Mobility Assessment*. World Bank Group Report.</w:t>
      </w:r>
    </w:p>
    <w:bookmarkStart w:id="31" w:name="word-count-898"/>
    <w:p>
      <w:pPr>
        <w:pStyle w:val="Heading3"/>
      </w:pPr>
      <w:r>
        <w:t xml:space="preserve">Word Count: 898</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Infrastructure in Saudi Arabia Jeddah through Electronics Engineering Innovations</dc:title>
  <dc:creator/>
  <dc:language>en</dc:language>
  <cp:keywords/>
  <dcterms:created xsi:type="dcterms:W3CDTF">2026-04-20T09:59:01Z</dcterms:created>
  <dcterms:modified xsi:type="dcterms:W3CDTF">2026-04-20T09:59:01Z</dcterms:modified>
</cp:coreProperties>
</file>

<file path=docProps/custom.xml><?xml version="1.0" encoding="utf-8"?>
<Properties xmlns="http://schemas.openxmlformats.org/officeDocument/2006/custom-properties" xmlns:vt="http://schemas.openxmlformats.org/officeDocument/2006/docPropsVTypes"/>
</file>